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04D47" w14:textId="77777777" w:rsidR="008F216A" w:rsidRDefault="00000000">
      <w:pPr>
        <w:pStyle w:val="Heading1"/>
        <w:jc w:val="left"/>
        <w:rPr>
          <w:rFonts w:ascii="Calibri" w:eastAsia="Calibri" w:hAnsi="Calibri" w:cs="Calibri"/>
          <w:b/>
          <w:sz w:val="32"/>
          <w:szCs w:val="32"/>
        </w:rPr>
      </w:pPr>
      <w:r>
        <w:rPr>
          <w:rFonts w:ascii="Calibri" w:eastAsia="Calibri" w:hAnsi="Calibri" w:cs="Calibri"/>
          <w:b/>
          <w:sz w:val="32"/>
          <w:szCs w:val="32"/>
        </w:rPr>
        <w:t>Bluebonnet Learning Secondary Math Guided Notes</w:t>
      </w:r>
    </w:p>
    <w:p w14:paraId="12B16327" w14:textId="77777777" w:rsidR="008F216A" w:rsidRDefault="00000000">
      <w:pPr>
        <w:spacing w:line="240" w:lineRule="auto"/>
        <w:rPr>
          <w:rFonts w:ascii="Calibri" w:eastAsia="Calibri" w:hAnsi="Calibri" w:cs="Calibri"/>
          <w:b/>
          <w:sz w:val="28"/>
          <w:szCs w:val="28"/>
        </w:rPr>
      </w:pPr>
      <w:bookmarkStart w:id="0" w:name="_heading=h.ftti2sakwolx" w:colFirst="0" w:colLast="0"/>
      <w:bookmarkEnd w:id="0"/>
      <w:r>
        <w:rPr>
          <w:rFonts w:ascii="Calibri" w:eastAsia="Calibri" w:hAnsi="Calibri" w:cs="Calibri"/>
          <w:b/>
          <w:sz w:val="28"/>
          <w:szCs w:val="28"/>
        </w:rPr>
        <w:t>Teacher Module and Topic Internalization</w:t>
      </w:r>
    </w:p>
    <w:p w14:paraId="3A359826" w14:textId="77777777" w:rsidR="008F216A" w:rsidRDefault="00000000">
      <w:pPr>
        <w:spacing w:line="240" w:lineRule="auto"/>
        <w:rPr>
          <w:rFonts w:ascii="Calibri" w:eastAsia="Calibri" w:hAnsi="Calibri" w:cs="Calibri"/>
          <w:color w:val="000000"/>
          <w:sz w:val="24"/>
          <w:szCs w:val="24"/>
        </w:rPr>
      </w:pPr>
      <w:bookmarkStart w:id="1" w:name="_heading=h.flmz13f9jvcf" w:colFirst="0" w:colLast="0"/>
      <w:bookmarkEnd w:id="1"/>
      <w:r>
        <w:rPr>
          <w:rFonts w:ascii="Calibri" w:eastAsia="Calibri" w:hAnsi="Calibri" w:cs="Calibri"/>
          <w:b/>
          <w:color w:val="000000"/>
          <w:sz w:val="28"/>
          <w:szCs w:val="28"/>
        </w:rPr>
        <w:br/>
      </w:r>
      <w:r>
        <w:rPr>
          <w:rFonts w:ascii="Calibri" w:eastAsia="Calibri" w:hAnsi="Calibri" w:cs="Calibri"/>
          <w:sz w:val="24"/>
          <w:szCs w:val="24"/>
        </w:rPr>
        <w:t>The outline within this document is meant for participants to personalize as they take notes while engaging in the learning. Headings in blue throughout the outline mirror the sections identified within the agenda of the session and subheadings in black align with slide titles.</w:t>
      </w:r>
    </w:p>
    <w:p w14:paraId="351AC07F" w14:textId="77777777" w:rsidR="008F216A" w:rsidRDefault="008F216A"/>
    <w:p w14:paraId="5E57A80B" w14:textId="77777777" w:rsidR="008F216A" w:rsidRDefault="00000000">
      <w:pPr>
        <w:pStyle w:val="Heading4"/>
        <w:ind w:left="0"/>
        <w:rPr>
          <w:rFonts w:ascii="Calibri" w:eastAsia="Calibri" w:hAnsi="Calibri" w:cs="Calibri"/>
          <w:b/>
          <w:sz w:val="28"/>
          <w:szCs w:val="28"/>
          <w:highlight w:val="white"/>
        </w:rPr>
      </w:pPr>
      <w:r>
        <w:rPr>
          <w:rFonts w:ascii="Calibri" w:eastAsia="Calibri" w:hAnsi="Calibri" w:cs="Calibri"/>
          <w:b/>
          <w:sz w:val="28"/>
          <w:szCs w:val="28"/>
          <w:highlight w:val="white"/>
        </w:rPr>
        <w:t>Introduction</w:t>
      </w:r>
    </w:p>
    <w:p w14:paraId="63D69B04" w14:textId="77777777" w:rsidR="008F216A" w:rsidRDefault="00000000">
      <w:pPr>
        <w:rPr>
          <w:rFonts w:ascii="Calibri" w:eastAsia="Calibri" w:hAnsi="Calibri" w:cs="Calibri"/>
          <w:b/>
        </w:rPr>
      </w:pPr>
      <w:r>
        <w:rPr>
          <w:rFonts w:ascii="Calibri" w:eastAsia="Calibri" w:hAnsi="Calibri" w:cs="Calibri"/>
          <w:b/>
        </w:rPr>
        <w:t>Opening</w:t>
      </w:r>
    </w:p>
    <w:p w14:paraId="3B05CD4F" w14:textId="77777777" w:rsidR="008F216A"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We’re glad you’re here. </w:t>
      </w:r>
    </w:p>
    <w:p w14:paraId="68A215E8" w14:textId="77777777" w:rsidR="008F216A" w:rsidRDefault="00000000">
      <w:pPr>
        <w:spacing w:line="240" w:lineRule="auto"/>
        <w:rPr>
          <w:rFonts w:ascii="Calibri" w:eastAsia="Calibri" w:hAnsi="Calibri" w:cs="Calibri"/>
          <w:sz w:val="24"/>
          <w:szCs w:val="24"/>
        </w:rPr>
      </w:pPr>
      <w:r>
        <w:rPr>
          <w:rFonts w:ascii="Calibri" w:eastAsia="Calibri" w:hAnsi="Calibri" w:cs="Calibri"/>
          <w:sz w:val="24"/>
          <w:szCs w:val="24"/>
        </w:rPr>
        <w:t xml:space="preserve">Please access your copies of: </w:t>
      </w:r>
    </w:p>
    <w:p w14:paraId="2D2F46B1" w14:textId="77777777" w:rsidR="008F216A"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Session Guided Notes </w:t>
      </w:r>
    </w:p>
    <w:p w14:paraId="09B7ACE0" w14:textId="77777777" w:rsidR="008F216A"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The Module &amp; Topic Internalization Protocol</w:t>
      </w:r>
    </w:p>
    <w:p w14:paraId="666FC62B" w14:textId="77777777" w:rsidR="008F216A"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Annotated Module and Topic Overview</w:t>
      </w:r>
    </w:p>
    <w:p w14:paraId="691253AF" w14:textId="77777777" w:rsidR="008F216A" w:rsidRDefault="00000000">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Pacing Guide</w:t>
      </w:r>
    </w:p>
    <w:p w14:paraId="7F214845" w14:textId="77777777" w:rsidR="008F216A" w:rsidRDefault="008F216A">
      <w:pPr>
        <w:spacing w:line="240" w:lineRule="auto"/>
        <w:rPr>
          <w:rFonts w:ascii="Calibri" w:eastAsia="Calibri" w:hAnsi="Calibri" w:cs="Calibri"/>
          <w:sz w:val="24"/>
          <w:szCs w:val="24"/>
        </w:rPr>
      </w:pPr>
    </w:p>
    <w:p w14:paraId="3ADE8E41" w14:textId="77777777" w:rsidR="008F216A" w:rsidRDefault="00000000">
      <w:pPr>
        <w:spacing w:line="240" w:lineRule="auto"/>
        <w:rPr>
          <w:rFonts w:ascii="Calibri" w:eastAsia="Calibri" w:hAnsi="Calibri" w:cs="Calibri"/>
          <w:b/>
          <w:sz w:val="24"/>
          <w:szCs w:val="24"/>
        </w:rPr>
      </w:pPr>
      <w:r>
        <w:rPr>
          <w:rFonts w:ascii="Calibri" w:eastAsia="Calibri" w:hAnsi="Calibri" w:cs="Calibri"/>
          <w:b/>
          <w:sz w:val="24"/>
          <w:szCs w:val="24"/>
        </w:rPr>
        <w:t>Connecting to the Coach Competencies</w:t>
      </w:r>
    </w:p>
    <w:p w14:paraId="070431F4" w14:textId="77777777" w:rsidR="008F216A" w:rsidRDefault="008F216A">
      <w:pPr>
        <w:spacing w:line="240" w:lineRule="auto"/>
        <w:rPr>
          <w:rFonts w:ascii="Calibri" w:eastAsia="Calibri" w:hAnsi="Calibri" w:cs="Calibri"/>
          <w:sz w:val="24"/>
          <w:szCs w:val="24"/>
        </w:rPr>
      </w:pPr>
    </w:p>
    <w:p w14:paraId="46FD050E" w14:textId="77777777" w:rsidR="008F216A" w:rsidRDefault="00000000">
      <w:pPr>
        <w:spacing w:line="240" w:lineRule="auto"/>
        <w:rPr>
          <w:rFonts w:ascii="Calibri" w:eastAsia="Calibri" w:hAnsi="Calibri" w:cs="Calibri"/>
          <w:sz w:val="24"/>
          <w:szCs w:val="24"/>
        </w:rPr>
      </w:pPr>
      <w:r>
        <w:rPr>
          <w:rFonts w:ascii="Calibri" w:eastAsia="Calibri" w:hAnsi="Calibri" w:cs="Calibri"/>
          <w:sz w:val="24"/>
          <w:szCs w:val="24"/>
        </w:rPr>
        <w:t>Essential Questions</w:t>
      </w:r>
    </w:p>
    <w:p w14:paraId="73B7B264" w14:textId="77777777" w:rsidR="008F216A" w:rsidRDefault="00000000">
      <w:pPr>
        <w:widowControl w:val="0"/>
        <w:numPr>
          <w:ilvl w:val="0"/>
          <w:numId w:val="4"/>
        </w:numPr>
        <w:spacing w:line="276" w:lineRule="auto"/>
        <w:rPr>
          <w:rFonts w:ascii="Calibri" w:eastAsia="Calibri" w:hAnsi="Calibri" w:cs="Calibri"/>
          <w:sz w:val="24"/>
          <w:szCs w:val="24"/>
          <w:highlight w:val="white"/>
        </w:rPr>
      </w:pPr>
      <w:r>
        <w:rPr>
          <w:rFonts w:ascii="Calibri" w:eastAsia="Calibri" w:hAnsi="Calibri" w:cs="Calibri"/>
          <w:sz w:val="24"/>
          <w:szCs w:val="24"/>
          <w:highlight w:val="white"/>
        </w:rPr>
        <w:t>What is the student impact of each step of the Topic Internalization Protocol?​</w:t>
      </w:r>
    </w:p>
    <w:p w14:paraId="69438B08" w14:textId="77777777" w:rsidR="008F216A" w:rsidRDefault="00000000">
      <w:pPr>
        <w:widowControl w:val="0"/>
        <w:numPr>
          <w:ilvl w:val="0"/>
          <w:numId w:val="4"/>
        </w:numPr>
        <w:spacing w:after="100" w:line="276" w:lineRule="auto"/>
        <w:rPr>
          <w:rFonts w:ascii="Calibri" w:eastAsia="Calibri" w:hAnsi="Calibri" w:cs="Calibri"/>
          <w:sz w:val="24"/>
          <w:szCs w:val="24"/>
          <w:highlight w:val="white"/>
        </w:rPr>
      </w:pPr>
      <w:r>
        <w:rPr>
          <w:rFonts w:ascii="Calibri" w:eastAsia="Calibri" w:hAnsi="Calibri" w:cs="Calibri"/>
          <w:sz w:val="24"/>
          <w:szCs w:val="24"/>
          <w:highlight w:val="white"/>
        </w:rPr>
        <w:t>How does the Topic internalization pre-work help you develop an understanding of the Topic?</w:t>
      </w:r>
    </w:p>
    <w:p w14:paraId="5F39908A" w14:textId="77777777" w:rsidR="008F216A" w:rsidRDefault="008F216A">
      <w:pPr>
        <w:rPr>
          <w:rFonts w:ascii="Calibri" w:eastAsia="Calibri" w:hAnsi="Calibri" w:cs="Calibri"/>
          <w:sz w:val="24"/>
          <w:szCs w:val="24"/>
        </w:rPr>
      </w:pPr>
    </w:p>
    <w:p w14:paraId="3E6AE7C8" w14:textId="77777777" w:rsidR="008F216A" w:rsidRDefault="00000000">
      <w:pPr>
        <w:rPr>
          <w:rFonts w:ascii="Calibri" w:eastAsia="Calibri" w:hAnsi="Calibri" w:cs="Calibri"/>
          <w:sz w:val="24"/>
          <w:szCs w:val="24"/>
        </w:rPr>
      </w:pPr>
      <w:r>
        <w:rPr>
          <w:rFonts w:ascii="Calibri" w:eastAsia="Calibri" w:hAnsi="Calibri" w:cs="Calibri"/>
          <w:sz w:val="24"/>
          <w:szCs w:val="24"/>
        </w:rPr>
        <w:t>Aligned Competency:</w:t>
      </w:r>
    </w:p>
    <w:p w14:paraId="264AC1D8" w14:textId="77777777" w:rsidR="008F216A" w:rsidRDefault="00000000">
      <w:pPr>
        <w:widowControl w:val="0"/>
        <w:numPr>
          <w:ilvl w:val="0"/>
          <w:numId w:val="8"/>
        </w:numPr>
        <w:spacing w:after="100" w:line="276" w:lineRule="auto"/>
        <w:rPr>
          <w:rFonts w:ascii="Calibri" w:eastAsia="Calibri" w:hAnsi="Calibri" w:cs="Calibri"/>
          <w:sz w:val="24"/>
          <w:szCs w:val="24"/>
        </w:rPr>
      </w:pPr>
      <w:r>
        <w:rPr>
          <w:rFonts w:ascii="Calibri" w:eastAsia="Calibri" w:hAnsi="Calibri" w:cs="Calibri"/>
          <w:sz w:val="24"/>
          <w:szCs w:val="24"/>
          <w:highlight w:val="white"/>
        </w:rPr>
        <w:t xml:space="preserve">Teacher Competency #1:​ Understand what makes the HQIM high-quality, how it is built on a foundation of research-based instructional strategies, and how it contributes to better learning outcomes for all students. </w:t>
      </w:r>
    </w:p>
    <w:p w14:paraId="1CFB3B4F" w14:textId="77777777" w:rsidR="008F216A" w:rsidRDefault="008F216A">
      <w:pPr>
        <w:rPr>
          <w:rFonts w:ascii="Calibri" w:eastAsia="Calibri" w:hAnsi="Calibri" w:cs="Calibri"/>
          <w:sz w:val="24"/>
          <w:szCs w:val="24"/>
        </w:rPr>
      </w:pPr>
    </w:p>
    <w:p w14:paraId="6D1F163F" w14:textId="77777777" w:rsidR="008F216A" w:rsidRDefault="00000000">
      <w:pPr>
        <w:rPr>
          <w:rFonts w:ascii="Calibri" w:eastAsia="Calibri" w:hAnsi="Calibri" w:cs="Calibri"/>
          <w:sz w:val="24"/>
          <w:szCs w:val="24"/>
        </w:rPr>
      </w:pPr>
      <w:r>
        <w:rPr>
          <w:rFonts w:ascii="Calibri" w:eastAsia="Calibri" w:hAnsi="Calibri" w:cs="Calibri"/>
          <w:sz w:val="24"/>
          <w:szCs w:val="24"/>
        </w:rPr>
        <w:t xml:space="preserve">Based on the objectives and essential questions, how do you think this session will contribute to mastery of Competency #1?​ </w:t>
      </w:r>
    </w:p>
    <w:p w14:paraId="5CA552D7" w14:textId="77777777" w:rsidR="008F216A" w:rsidRDefault="008F216A">
      <w:pPr>
        <w:rPr>
          <w:rFonts w:ascii="Calibri" w:eastAsia="Calibri" w:hAnsi="Calibri" w:cs="Calibri"/>
          <w:sz w:val="24"/>
          <w:szCs w:val="24"/>
        </w:rPr>
      </w:pPr>
    </w:p>
    <w:p w14:paraId="4D67E7EF" w14:textId="77777777" w:rsidR="008F216A" w:rsidRDefault="008F216A">
      <w:pPr>
        <w:rPr>
          <w:rFonts w:ascii="Calibri" w:eastAsia="Calibri" w:hAnsi="Calibri" w:cs="Calibri"/>
          <w:sz w:val="24"/>
          <w:szCs w:val="24"/>
        </w:rPr>
      </w:pPr>
    </w:p>
    <w:p w14:paraId="26398FE5" w14:textId="77777777" w:rsidR="008F216A" w:rsidRDefault="008F216A">
      <w:pPr>
        <w:rPr>
          <w:rFonts w:ascii="Calibri" w:eastAsia="Calibri" w:hAnsi="Calibri" w:cs="Calibri"/>
          <w:sz w:val="24"/>
          <w:szCs w:val="24"/>
        </w:rPr>
      </w:pPr>
    </w:p>
    <w:p w14:paraId="09521664" w14:textId="77777777" w:rsidR="008F216A" w:rsidRDefault="008F216A">
      <w:pPr>
        <w:rPr>
          <w:rFonts w:ascii="Calibri" w:eastAsia="Calibri" w:hAnsi="Calibri" w:cs="Calibri"/>
          <w:sz w:val="24"/>
          <w:szCs w:val="24"/>
        </w:rPr>
      </w:pPr>
    </w:p>
    <w:p w14:paraId="2D31B7C5" w14:textId="77777777" w:rsidR="008F216A" w:rsidRDefault="008F216A">
      <w:pPr>
        <w:rPr>
          <w:rFonts w:ascii="Calibri" w:eastAsia="Calibri" w:hAnsi="Calibri" w:cs="Calibri"/>
          <w:sz w:val="24"/>
          <w:szCs w:val="24"/>
        </w:rPr>
      </w:pPr>
    </w:p>
    <w:p w14:paraId="6763D84E" w14:textId="77777777" w:rsidR="008F216A" w:rsidRDefault="008F216A">
      <w:pPr>
        <w:rPr>
          <w:rFonts w:ascii="Times New Roman" w:eastAsia="Times New Roman" w:hAnsi="Times New Roman" w:cs="Times New Roman"/>
          <w:sz w:val="24"/>
          <w:szCs w:val="24"/>
        </w:rPr>
      </w:pPr>
    </w:p>
    <w:p w14:paraId="7C6E1D12" w14:textId="77777777" w:rsidR="008F216A" w:rsidRDefault="00000000">
      <w:pPr>
        <w:pStyle w:val="Heading4"/>
        <w:ind w:left="0"/>
        <w:rPr>
          <w:rFonts w:ascii="Calibri" w:eastAsia="Calibri" w:hAnsi="Calibri" w:cs="Calibri"/>
          <w:szCs w:val="24"/>
        </w:rPr>
      </w:pPr>
      <w:r>
        <w:rPr>
          <w:rFonts w:ascii="Calibri" w:eastAsia="Calibri" w:hAnsi="Calibri" w:cs="Calibri"/>
          <w:b/>
          <w:sz w:val="28"/>
          <w:szCs w:val="28"/>
          <w:highlight w:val="white"/>
        </w:rPr>
        <w:t>Module and Topic Internalization Resource Overview</w:t>
      </w:r>
    </w:p>
    <w:p w14:paraId="275E3B98" w14:textId="77777777" w:rsidR="008F216A" w:rsidRDefault="00000000">
      <w:pPr>
        <w:spacing w:line="240" w:lineRule="auto"/>
        <w:rPr>
          <w:rFonts w:ascii="Calibri" w:eastAsia="Calibri" w:hAnsi="Calibri" w:cs="Calibri"/>
          <w:b/>
          <w:sz w:val="24"/>
          <w:szCs w:val="24"/>
          <w:highlight w:val="white"/>
        </w:rPr>
      </w:pPr>
      <w:r>
        <w:rPr>
          <w:rFonts w:ascii="Calibri" w:eastAsia="Calibri" w:hAnsi="Calibri" w:cs="Calibri"/>
          <w:b/>
          <w:sz w:val="24"/>
          <w:szCs w:val="24"/>
          <w:highlight w:val="white"/>
        </w:rPr>
        <w:t>Teacher Module and Topic Internalization Process</w:t>
      </w:r>
    </w:p>
    <w:p w14:paraId="6520FA07" w14:textId="77777777" w:rsidR="008F216A"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 xml:space="preserve">What is similar to the planning process you’ve used in the past? </w:t>
      </w:r>
    </w:p>
    <w:p w14:paraId="3D24C725" w14:textId="77777777" w:rsidR="008F216A" w:rsidRDefault="00000000">
      <w:pPr>
        <w:numPr>
          <w:ilvl w:val="0"/>
          <w:numId w:val="1"/>
        </w:numPr>
        <w:spacing w:line="240" w:lineRule="auto"/>
        <w:rPr>
          <w:rFonts w:ascii="Calibri" w:eastAsia="Calibri" w:hAnsi="Calibri" w:cs="Calibri"/>
          <w:sz w:val="24"/>
          <w:szCs w:val="24"/>
          <w:highlight w:val="white"/>
        </w:rPr>
      </w:pPr>
      <w:r>
        <w:rPr>
          <w:rFonts w:ascii="Calibri" w:eastAsia="Calibri" w:hAnsi="Calibri" w:cs="Calibri"/>
          <w:sz w:val="24"/>
          <w:szCs w:val="24"/>
          <w:highlight w:val="white"/>
        </w:rPr>
        <w:t>What will be new for you?</w:t>
      </w:r>
    </w:p>
    <w:p w14:paraId="46F89FCC" w14:textId="77777777" w:rsidR="008F216A" w:rsidRDefault="00000000">
      <w:pPr>
        <w:pStyle w:val="Heading4"/>
        <w:ind w:left="0"/>
        <w:rPr>
          <w:b/>
          <w:szCs w:val="24"/>
        </w:rPr>
      </w:pPr>
      <w:r>
        <w:rPr>
          <w:rFonts w:ascii="Calibri" w:eastAsia="Calibri" w:hAnsi="Calibri" w:cs="Calibri"/>
          <w:b/>
          <w:sz w:val="28"/>
          <w:szCs w:val="28"/>
          <w:highlight w:val="white"/>
        </w:rPr>
        <w:lastRenderedPageBreak/>
        <w:t>Unpacking the Internalization Protocol Steps</w:t>
      </w:r>
    </w:p>
    <w:p w14:paraId="4B172848" w14:textId="77777777" w:rsidR="008F216A" w:rsidRDefault="00000000">
      <w:pPr>
        <w:rPr>
          <w:rFonts w:ascii="Calibri" w:eastAsia="Calibri" w:hAnsi="Calibri" w:cs="Calibri"/>
          <w:b/>
          <w:sz w:val="24"/>
          <w:szCs w:val="24"/>
        </w:rPr>
      </w:pPr>
      <w:r>
        <w:rPr>
          <w:rFonts w:ascii="Calibri" w:eastAsia="Calibri" w:hAnsi="Calibri" w:cs="Calibri"/>
          <w:b/>
          <w:sz w:val="24"/>
          <w:szCs w:val="24"/>
        </w:rPr>
        <w:t>Coach Module and Topic Internalization Protocol</w:t>
      </w:r>
    </w:p>
    <w:p w14:paraId="52711D75" w14:textId="77777777" w:rsidR="008F216A" w:rsidRDefault="00000000">
      <w:pPr>
        <w:rPr>
          <w:rFonts w:ascii="Calibri" w:eastAsia="Calibri" w:hAnsi="Calibri" w:cs="Calibri"/>
          <w:sz w:val="24"/>
          <w:szCs w:val="24"/>
        </w:rPr>
      </w:pPr>
      <w:r>
        <w:rPr>
          <w:rFonts w:ascii="Calibri" w:eastAsia="Calibri" w:hAnsi="Calibri" w:cs="Calibri"/>
          <w:sz w:val="24"/>
          <w:szCs w:val="24"/>
        </w:rPr>
        <w:t>Directions</w:t>
      </w:r>
    </w:p>
    <w:p w14:paraId="58840066" w14:textId="77777777" w:rsidR="008F216A"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Open the Module and Topic Internalization Protocol and the 6th Grade Module 1, Topic 1 Teacher Edition. </w:t>
      </w:r>
    </w:p>
    <w:p w14:paraId="5B101C4C" w14:textId="77777777" w:rsidR="008F216A"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Read through the protocol and skim through the first 6th Grade Topic: Factors and Multiples. Focus on Module Overview, Topic Overview and End of Topic Assessment. </w:t>
      </w:r>
    </w:p>
    <w:p w14:paraId="141A883F" w14:textId="77777777" w:rsidR="008F216A" w:rsidRDefault="00000000">
      <w:pPr>
        <w:numPr>
          <w:ilvl w:val="0"/>
          <w:numId w:val="6"/>
        </w:numPr>
        <w:rPr>
          <w:rFonts w:ascii="Calibri" w:eastAsia="Calibri" w:hAnsi="Calibri" w:cs="Calibri"/>
          <w:sz w:val="24"/>
          <w:szCs w:val="24"/>
        </w:rPr>
      </w:pPr>
      <w:r>
        <w:rPr>
          <w:rFonts w:ascii="Calibri" w:eastAsia="Calibri" w:hAnsi="Calibri" w:cs="Calibri"/>
          <w:sz w:val="24"/>
          <w:szCs w:val="24"/>
        </w:rPr>
        <w:t xml:space="preserve">Consider and be ready to share: </w:t>
      </w:r>
    </w:p>
    <w:p w14:paraId="58E99D4C" w14:textId="77777777" w:rsidR="008F216A" w:rsidRDefault="008F216A">
      <w:pPr>
        <w:rPr>
          <w:rFonts w:ascii="Calibri" w:eastAsia="Calibri" w:hAnsi="Calibri" w:cs="Calibri"/>
          <w:sz w:val="24"/>
          <w:szCs w:val="24"/>
        </w:rPr>
      </w:pPr>
    </w:p>
    <w:p w14:paraId="1544403B" w14:textId="77777777" w:rsidR="008F216A" w:rsidRDefault="008F216A">
      <w:pPr>
        <w:rPr>
          <w:rFonts w:ascii="Calibri" w:eastAsia="Calibri" w:hAnsi="Calibri" w:cs="Calibri"/>
          <w:sz w:val="24"/>
          <w:szCs w:val="24"/>
        </w:rPr>
      </w:pPr>
    </w:p>
    <w:p w14:paraId="7660E62E" w14:textId="77777777" w:rsidR="008F216A" w:rsidRDefault="00000000">
      <w:pPr>
        <w:numPr>
          <w:ilvl w:val="0"/>
          <w:numId w:val="5"/>
        </w:numPr>
        <w:rPr>
          <w:rFonts w:ascii="Calibri" w:eastAsia="Calibri" w:hAnsi="Calibri" w:cs="Calibri"/>
          <w:sz w:val="24"/>
          <w:szCs w:val="24"/>
        </w:rPr>
      </w:pPr>
      <w:r>
        <w:rPr>
          <w:rFonts w:ascii="Calibri" w:eastAsia="Calibri" w:hAnsi="Calibri" w:cs="Calibri"/>
          <w:sz w:val="24"/>
          <w:szCs w:val="24"/>
        </w:rPr>
        <w:t xml:space="preserve">How can this protocol guide you in lesson planning and curriculum alignment? </w:t>
      </w:r>
    </w:p>
    <w:p w14:paraId="7E6B6F3D" w14:textId="77777777" w:rsidR="008F216A" w:rsidRDefault="008F216A">
      <w:pPr>
        <w:rPr>
          <w:rFonts w:ascii="Calibri" w:eastAsia="Calibri" w:hAnsi="Calibri" w:cs="Calibri"/>
          <w:sz w:val="24"/>
          <w:szCs w:val="24"/>
        </w:rPr>
      </w:pPr>
    </w:p>
    <w:p w14:paraId="7A97732A" w14:textId="77777777" w:rsidR="008F216A" w:rsidRDefault="008F216A">
      <w:pPr>
        <w:rPr>
          <w:rFonts w:ascii="Calibri" w:eastAsia="Calibri" w:hAnsi="Calibri" w:cs="Calibri"/>
          <w:sz w:val="24"/>
          <w:szCs w:val="24"/>
        </w:rPr>
      </w:pPr>
    </w:p>
    <w:p w14:paraId="1F2A03C7" w14:textId="77777777" w:rsidR="008F216A" w:rsidRDefault="00000000">
      <w:pPr>
        <w:numPr>
          <w:ilvl w:val="0"/>
          <w:numId w:val="11"/>
        </w:numPr>
        <w:rPr>
          <w:rFonts w:ascii="Calibri" w:eastAsia="Calibri" w:hAnsi="Calibri" w:cs="Calibri"/>
          <w:sz w:val="24"/>
          <w:szCs w:val="24"/>
        </w:rPr>
      </w:pPr>
      <w:r>
        <w:rPr>
          <w:rFonts w:ascii="Calibri" w:eastAsia="Calibri" w:hAnsi="Calibri" w:cs="Calibri"/>
          <w:sz w:val="24"/>
          <w:szCs w:val="24"/>
        </w:rPr>
        <w:t>How does this protocol help ensure students’ deep understanding of content?</w:t>
      </w:r>
    </w:p>
    <w:p w14:paraId="29DFA3F7" w14:textId="77777777" w:rsidR="008F216A" w:rsidRDefault="008F216A">
      <w:pPr>
        <w:rPr>
          <w:rFonts w:ascii="Calibri" w:eastAsia="Calibri" w:hAnsi="Calibri" w:cs="Calibri"/>
          <w:sz w:val="24"/>
          <w:szCs w:val="24"/>
        </w:rPr>
      </w:pPr>
    </w:p>
    <w:p w14:paraId="03A1F6D4" w14:textId="77777777" w:rsidR="008F216A" w:rsidRDefault="008F216A">
      <w:pPr>
        <w:rPr>
          <w:rFonts w:ascii="Calibri" w:eastAsia="Calibri" w:hAnsi="Calibri" w:cs="Calibri"/>
          <w:b/>
          <w:sz w:val="24"/>
          <w:szCs w:val="24"/>
        </w:rPr>
      </w:pPr>
    </w:p>
    <w:p w14:paraId="7786CA0D" w14:textId="77777777" w:rsidR="008F216A" w:rsidRDefault="00000000">
      <w:pPr>
        <w:rPr>
          <w:rFonts w:ascii="Calibri" w:eastAsia="Calibri" w:hAnsi="Calibri" w:cs="Calibri"/>
          <w:b/>
          <w:sz w:val="24"/>
          <w:szCs w:val="24"/>
        </w:rPr>
      </w:pPr>
      <w:r>
        <w:rPr>
          <w:rFonts w:ascii="Calibri" w:eastAsia="Calibri" w:hAnsi="Calibri" w:cs="Calibri"/>
          <w:b/>
          <w:sz w:val="24"/>
          <w:szCs w:val="24"/>
        </w:rPr>
        <w:t>Prework</w:t>
      </w:r>
    </w:p>
    <w:p w14:paraId="090246EB" w14:textId="77777777" w:rsidR="008F216A" w:rsidRDefault="00000000">
      <w:pPr>
        <w:rPr>
          <w:rFonts w:ascii="Calibri" w:eastAsia="Calibri" w:hAnsi="Calibri" w:cs="Calibri"/>
          <w:sz w:val="24"/>
          <w:szCs w:val="24"/>
        </w:rPr>
      </w:pPr>
      <w:r>
        <w:rPr>
          <w:rFonts w:ascii="Calibri" w:eastAsia="Calibri" w:hAnsi="Calibri" w:cs="Calibri"/>
          <w:sz w:val="24"/>
          <w:szCs w:val="24"/>
        </w:rPr>
        <w:t xml:space="preserve">Directions: </w:t>
      </w:r>
    </w:p>
    <w:p w14:paraId="376751F4" w14:textId="77777777" w:rsidR="008F216A" w:rsidRDefault="00000000">
      <w:pPr>
        <w:numPr>
          <w:ilvl w:val="0"/>
          <w:numId w:val="13"/>
        </w:numPr>
        <w:rPr>
          <w:rFonts w:ascii="Calibri" w:eastAsia="Calibri" w:hAnsi="Calibri" w:cs="Calibri"/>
          <w:sz w:val="24"/>
          <w:szCs w:val="24"/>
        </w:rPr>
      </w:pPr>
      <w:r>
        <w:rPr>
          <w:rFonts w:ascii="Calibri" w:eastAsia="Calibri" w:hAnsi="Calibri" w:cs="Calibri"/>
          <w:sz w:val="24"/>
          <w:szCs w:val="24"/>
        </w:rPr>
        <w:t>Read the Module Overview narrative</w:t>
      </w:r>
    </w:p>
    <w:p w14:paraId="11BFDA68" w14:textId="77777777" w:rsidR="008F216A" w:rsidRDefault="00000000">
      <w:pPr>
        <w:numPr>
          <w:ilvl w:val="0"/>
          <w:numId w:val="13"/>
        </w:numPr>
        <w:rPr>
          <w:rFonts w:ascii="Calibri" w:eastAsia="Calibri" w:hAnsi="Calibri" w:cs="Calibri"/>
          <w:sz w:val="24"/>
          <w:szCs w:val="24"/>
        </w:rPr>
      </w:pPr>
      <w:r>
        <w:rPr>
          <w:rFonts w:ascii="Calibri" w:eastAsia="Calibri" w:hAnsi="Calibri" w:cs="Calibri"/>
          <w:sz w:val="24"/>
          <w:szCs w:val="24"/>
        </w:rPr>
        <w:t>Highlight, annotate, or record your thoughts on the progression of the content in the module</w:t>
      </w:r>
    </w:p>
    <w:p w14:paraId="082A7651" w14:textId="77777777" w:rsidR="008F216A" w:rsidRDefault="008F216A">
      <w:pPr>
        <w:rPr>
          <w:rFonts w:ascii="Calibri" w:eastAsia="Calibri" w:hAnsi="Calibri" w:cs="Calibri"/>
          <w:sz w:val="24"/>
          <w:szCs w:val="24"/>
        </w:rPr>
      </w:pPr>
    </w:p>
    <w:p w14:paraId="6009AD2F" w14:textId="77777777" w:rsidR="008F216A" w:rsidRDefault="008F216A">
      <w:pPr>
        <w:rPr>
          <w:rFonts w:ascii="Calibri" w:eastAsia="Calibri" w:hAnsi="Calibri" w:cs="Calibri"/>
          <w:sz w:val="24"/>
          <w:szCs w:val="24"/>
        </w:rPr>
      </w:pPr>
    </w:p>
    <w:p w14:paraId="6E45C0E8" w14:textId="77777777" w:rsidR="008F216A" w:rsidRDefault="00000000">
      <w:pPr>
        <w:rPr>
          <w:rFonts w:ascii="Calibri" w:eastAsia="Calibri" w:hAnsi="Calibri" w:cs="Calibri"/>
          <w:sz w:val="24"/>
          <w:szCs w:val="24"/>
        </w:rPr>
      </w:pPr>
      <w:r>
        <w:rPr>
          <w:rFonts w:ascii="Calibri" w:eastAsia="Calibri" w:hAnsi="Calibri" w:cs="Calibri"/>
          <w:b/>
          <w:sz w:val="24"/>
          <w:szCs w:val="24"/>
        </w:rPr>
        <w:t>Step 1: Understand the big picture.</w:t>
      </w:r>
    </w:p>
    <w:p w14:paraId="05068683" w14:textId="77777777" w:rsidR="008F216A" w:rsidRDefault="00000000">
      <w:pPr>
        <w:rPr>
          <w:rFonts w:ascii="Calibri" w:eastAsia="Calibri" w:hAnsi="Calibri" w:cs="Calibri"/>
          <w:sz w:val="24"/>
          <w:szCs w:val="24"/>
        </w:rPr>
      </w:pPr>
      <w:r>
        <w:rPr>
          <w:rFonts w:ascii="Calibri" w:eastAsia="Calibri" w:hAnsi="Calibri" w:cs="Calibri"/>
          <w:sz w:val="24"/>
          <w:szCs w:val="24"/>
        </w:rPr>
        <w:t>Consider and be ready to share</w:t>
      </w:r>
    </w:p>
    <w:p w14:paraId="6662F760" w14:textId="77777777" w:rsidR="008F216A" w:rsidRDefault="00000000">
      <w:pPr>
        <w:numPr>
          <w:ilvl w:val="0"/>
          <w:numId w:val="9"/>
        </w:numPr>
        <w:rPr>
          <w:rFonts w:ascii="Calibri" w:eastAsia="Calibri" w:hAnsi="Calibri" w:cs="Calibri"/>
          <w:sz w:val="24"/>
          <w:szCs w:val="24"/>
        </w:rPr>
      </w:pPr>
      <w:r>
        <w:rPr>
          <w:rFonts w:ascii="Calibri" w:eastAsia="Calibri" w:hAnsi="Calibri" w:cs="Calibri"/>
          <w:sz w:val="24"/>
          <w:szCs w:val="24"/>
        </w:rPr>
        <w:t>Why is this topic important?</w:t>
      </w:r>
    </w:p>
    <w:p w14:paraId="7DB90905" w14:textId="77777777" w:rsidR="008F216A" w:rsidRDefault="008F216A">
      <w:pPr>
        <w:rPr>
          <w:rFonts w:ascii="Calibri" w:eastAsia="Calibri" w:hAnsi="Calibri" w:cs="Calibri"/>
          <w:sz w:val="24"/>
          <w:szCs w:val="24"/>
        </w:rPr>
      </w:pPr>
    </w:p>
    <w:p w14:paraId="3E9BFB47" w14:textId="77777777" w:rsidR="008F216A" w:rsidRDefault="008F216A">
      <w:pPr>
        <w:rPr>
          <w:rFonts w:ascii="Calibri" w:eastAsia="Calibri" w:hAnsi="Calibri" w:cs="Calibri"/>
          <w:sz w:val="24"/>
          <w:szCs w:val="24"/>
        </w:rPr>
      </w:pPr>
    </w:p>
    <w:p w14:paraId="0103B361" w14:textId="77777777" w:rsidR="008F216A" w:rsidRDefault="00000000">
      <w:pPr>
        <w:numPr>
          <w:ilvl w:val="0"/>
          <w:numId w:val="9"/>
        </w:numPr>
        <w:rPr>
          <w:rFonts w:ascii="Calibri" w:eastAsia="Calibri" w:hAnsi="Calibri" w:cs="Calibri"/>
          <w:sz w:val="24"/>
          <w:szCs w:val="24"/>
        </w:rPr>
      </w:pPr>
      <w:r>
        <w:rPr>
          <w:rFonts w:ascii="Calibri" w:eastAsia="Calibri" w:hAnsi="Calibri" w:cs="Calibri"/>
          <w:sz w:val="24"/>
          <w:szCs w:val="24"/>
        </w:rPr>
        <w:t>How does it connect to prior topics,if applicable?</w:t>
      </w:r>
    </w:p>
    <w:p w14:paraId="060548E3" w14:textId="77777777" w:rsidR="008F216A" w:rsidRDefault="008F216A">
      <w:pPr>
        <w:rPr>
          <w:rFonts w:ascii="Calibri" w:eastAsia="Calibri" w:hAnsi="Calibri" w:cs="Calibri"/>
          <w:sz w:val="24"/>
          <w:szCs w:val="24"/>
        </w:rPr>
      </w:pPr>
    </w:p>
    <w:p w14:paraId="13C9EC3C" w14:textId="77777777" w:rsidR="008F216A" w:rsidRDefault="008F216A">
      <w:pPr>
        <w:rPr>
          <w:rFonts w:ascii="Calibri" w:eastAsia="Calibri" w:hAnsi="Calibri" w:cs="Calibri"/>
          <w:sz w:val="24"/>
          <w:szCs w:val="24"/>
        </w:rPr>
      </w:pPr>
    </w:p>
    <w:p w14:paraId="44786883" w14:textId="77777777" w:rsidR="008F216A" w:rsidRDefault="008F216A">
      <w:pPr>
        <w:rPr>
          <w:rFonts w:ascii="Calibri" w:eastAsia="Calibri" w:hAnsi="Calibri" w:cs="Calibri"/>
          <w:sz w:val="24"/>
          <w:szCs w:val="24"/>
        </w:rPr>
      </w:pPr>
    </w:p>
    <w:p w14:paraId="5A4E3253" w14:textId="77777777" w:rsidR="008F216A" w:rsidRDefault="00000000">
      <w:pPr>
        <w:rPr>
          <w:rFonts w:ascii="Calibri" w:eastAsia="Calibri" w:hAnsi="Calibri" w:cs="Calibri"/>
          <w:b/>
          <w:sz w:val="24"/>
          <w:szCs w:val="24"/>
        </w:rPr>
      </w:pPr>
      <w:r>
        <w:rPr>
          <w:rFonts w:ascii="Calibri" w:eastAsia="Calibri" w:hAnsi="Calibri" w:cs="Calibri"/>
          <w:b/>
          <w:sz w:val="24"/>
          <w:szCs w:val="24"/>
        </w:rPr>
        <w:t>Step 2: Know your destination.</w:t>
      </w:r>
    </w:p>
    <w:p w14:paraId="04ED8A2D" w14:textId="77777777" w:rsidR="008F216A" w:rsidRDefault="008F216A">
      <w:pPr>
        <w:ind w:left="720"/>
        <w:rPr>
          <w:rFonts w:ascii="Calibri" w:eastAsia="Calibri" w:hAnsi="Calibri" w:cs="Calibri"/>
          <w:sz w:val="24"/>
          <w:szCs w:val="24"/>
        </w:rPr>
      </w:pPr>
    </w:p>
    <w:p w14:paraId="27DA82AB" w14:textId="77777777" w:rsidR="008F216A" w:rsidRDefault="008F216A">
      <w:pPr>
        <w:ind w:left="720"/>
        <w:rPr>
          <w:rFonts w:ascii="Calibri" w:eastAsia="Calibri" w:hAnsi="Calibri" w:cs="Calibri"/>
          <w:sz w:val="24"/>
          <w:szCs w:val="24"/>
        </w:rPr>
      </w:pPr>
    </w:p>
    <w:p w14:paraId="04D394F2" w14:textId="77777777" w:rsidR="008F216A" w:rsidRDefault="008F216A">
      <w:pPr>
        <w:ind w:left="720"/>
        <w:rPr>
          <w:rFonts w:ascii="Calibri" w:eastAsia="Calibri" w:hAnsi="Calibri" w:cs="Calibri"/>
          <w:sz w:val="24"/>
          <w:szCs w:val="24"/>
        </w:rPr>
      </w:pPr>
    </w:p>
    <w:p w14:paraId="4405AB94" w14:textId="77777777" w:rsidR="008F216A" w:rsidRDefault="008F216A">
      <w:pPr>
        <w:ind w:left="720"/>
        <w:rPr>
          <w:rFonts w:ascii="Calibri" w:eastAsia="Calibri" w:hAnsi="Calibri" w:cs="Calibri"/>
          <w:sz w:val="24"/>
          <w:szCs w:val="24"/>
        </w:rPr>
      </w:pPr>
    </w:p>
    <w:p w14:paraId="2894384A" w14:textId="77777777" w:rsidR="008F216A" w:rsidRDefault="008F216A">
      <w:pPr>
        <w:ind w:left="720"/>
        <w:rPr>
          <w:rFonts w:ascii="Calibri" w:eastAsia="Calibri" w:hAnsi="Calibri" w:cs="Calibri"/>
          <w:b/>
          <w:sz w:val="24"/>
          <w:szCs w:val="24"/>
        </w:rPr>
      </w:pPr>
    </w:p>
    <w:p w14:paraId="59403B75" w14:textId="77777777" w:rsidR="008F216A" w:rsidRDefault="008F216A">
      <w:pPr>
        <w:rPr>
          <w:rFonts w:ascii="Calibri" w:eastAsia="Calibri" w:hAnsi="Calibri" w:cs="Calibri"/>
          <w:b/>
          <w:sz w:val="24"/>
          <w:szCs w:val="24"/>
        </w:rPr>
      </w:pPr>
    </w:p>
    <w:p w14:paraId="1035E9C6" w14:textId="77777777" w:rsidR="008F216A" w:rsidRDefault="008F216A">
      <w:pPr>
        <w:rPr>
          <w:rFonts w:ascii="Calibri" w:eastAsia="Calibri" w:hAnsi="Calibri" w:cs="Calibri"/>
          <w:b/>
          <w:sz w:val="24"/>
          <w:szCs w:val="24"/>
        </w:rPr>
      </w:pPr>
    </w:p>
    <w:p w14:paraId="7F56047A" w14:textId="77777777" w:rsidR="008F216A" w:rsidRDefault="00000000">
      <w:pPr>
        <w:rPr>
          <w:rFonts w:ascii="Calibri" w:eastAsia="Calibri" w:hAnsi="Calibri" w:cs="Calibri"/>
          <w:sz w:val="24"/>
          <w:szCs w:val="24"/>
        </w:rPr>
      </w:pPr>
      <w:r>
        <w:rPr>
          <w:rFonts w:ascii="Calibri" w:eastAsia="Calibri" w:hAnsi="Calibri" w:cs="Calibri"/>
          <w:b/>
          <w:sz w:val="24"/>
          <w:szCs w:val="24"/>
        </w:rPr>
        <w:lastRenderedPageBreak/>
        <w:t>Step 3: Examine the arc of learning.</w:t>
      </w:r>
    </w:p>
    <w:p w14:paraId="21F6BB53" w14:textId="77777777" w:rsidR="008F216A" w:rsidRDefault="00000000">
      <w:pPr>
        <w:rPr>
          <w:rFonts w:ascii="Calibri" w:eastAsia="Calibri" w:hAnsi="Calibri" w:cs="Calibri"/>
          <w:sz w:val="24"/>
          <w:szCs w:val="24"/>
        </w:rPr>
      </w:pPr>
      <w:r>
        <w:rPr>
          <w:rFonts w:ascii="Calibri" w:eastAsia="Calibri" w:hAnsi="Calibri" w:cs="Calibri"/>
          <w:sz w:val="24"/>
          <w:szCs w:val="24"/>
        </w:rPr>
        <w:t xml:space="preserve">Consider and be ready to share: </w:t>
      </w:r>
    </w:p>
    <w:p w14:paraId="117D3480" w14:textId="77777777" w:rsidR="008F216A" w:rsidRDefault="00000000">
      <w:pPr>
        <w:numPr>
          <w:ilvl w:val="0"/>
          <w:numId w:val="12"/>
        </w:numPr>
        <w:rPr>
          <w:rFonts w:ascii="Calibri" w:eastAsia="Calibri" w:hAnsi="Calibri" w:cs="Calibri"/>
          <w:sz w:val="24"/>
          <w:szCs w:val="24"/>
        </w:rPr>
      </w:pPr>
      <w:r>
        <w:rPr>
          <w:rFonts w:ascii="Calibri" w:eastAsia="Calibri" w:hAnsi="Calibri" w:cs="Calibri"/>
          <w:sz w:val="24"/>
          <w:szCs w:val="24"/>
        </w:rPr>
        <w:t>How does the math in the arc of learning move from simple to complex?</w:t>
      </w:r>
    </w:p>
    <w:p w14:paraId="0B53C1B5" w14:textId="77777777" w:rsidR="008F216A" w:rsidRDefault="008F216A">
      <w:pPr>
        <w:rPr>
          <w:rFonts w:ascii="Calibri" w:eastAsia="Calibri" w:hAnsi="Calibri" w:cs="Calibri"/>
          <w:sz w:val="24"/>
          <w:szCs w:val="24"/>
        </w:rPr>
      </w:pPr>
    </w:p>
    <w:p w14:paraId="273B00DE" w14:textId="77777777" w:rsidR="008F216A" w:rsidRDefault="008F216A">
      <w:pPr>
        <w:rPr>
          <w:rFonts w:ascii="Calibri" w:eastAsia="Calibri" w:hAnsi="Calibri" w:cs="Calibri"/>
          <w:sz w:val="24"/>
          <w:szCs w:val="24"/>
        </w:rPr>
      </w:pPr>
    </w:p>
    <w:p w14:paraId="1D9CFC66" w14:textId="77777777" w:rsidR="008F216A" w:rsidRDefault="008F216A">
      <w:pPr>
        <w:rPr>
          <w:rFonts w:ascii="Calibri" w:eastAsia="Calibri" w:hAnsi="Calibri" w:cs="Calibri"/>
          <w:sz w:val="24"/>
          <w:szCs w:val="24"/>
        </w:rPr>
      </w:pPr>
    </w:p>
    <w:p w14:paraId="2A8B8DED" w14:textId="77777777" w:rsidR="008F216A" w:rsidRDefault="008F216A">
      <w:pPr>
        <w:rPr>
          <w:rFonts w:ascii="Calibri" w:eastAsia="Calibri" w:hAnsi="Calibri" w:cs="Calibri"/>
          <w:sz w:val="24"/>
          <w:szCs w:val="24"/>
        </w:rPr>
      </w:pPr>
    </w:p>
    <w:p w14:paraId="46D091C4" w14:textId="77777777" w:rsidR="008F216A" w:rsidRDefault="008F216A">
      <w:pPr>
        <w:rPr>
          <w:rFonts w:ascii="Calibri" w:eastAsia="Calibri" w:hAnsi="Calibri" w:cs="Calibri"/>
          <w:sz w:val="24"/>
          <w:szCs w:val="24"/>
        </w:rPr>
      </w:pPr>
    </w:p>
    <w:p w14:paraId="4A74EFC8" w14:textId="77777777" w:rsidR="008F216A" w:rsidRDefault="00000000">
      <w:pPr>
        <w:rPr>
          <w:rFonts w:ascii="Calibri" w:eastAsia="Calibri" w:hAnsi="Calibri" w:cs="Calibri"/>
          <w:b/>
          <w:sz w:val="24"/>
          <w:szCs w:val="24"/>
        </w:rPr>
      </w:pPr>
      <w:r>
        <w:rPr>
          <w:rFonts w:ascii="Calibri" w:eastAsia="Calibri" w:hAnsi="Calibri" w:cs="Calibri"/>
          <w:b/>
          <w:sz w:val="24"/>
          <w:szCs w:val="24"/>
        </w:rPr>
        <w:t>Step 4: Organize your resources.</w:t>
      </w:r>
    </w:p>
    <w:p w14:paraId="031FB4DC" w14:textId="77777777" w:rsidR="008F216A" w:rsidRDefault="00000000">
      <w:pPr>
        <w:rPr>
          <w:rFonts w:ascii="Calibri" w:eastAsia="Calibri" w:hAnsi="Calibri" w:cs="Calibri"/>
          <w:sz w:val="24"/>
          <w:szCs w:val="24"/>
        </w:rPr>
      </w:pPr>
      <w:r>
        <w:rPr>
          <w:rFonts w:ascii="Calibri" w:eastAsia="Calibri" w:hAnsi="Calibri" w:cs="Calibri"/>
          <w:sz w:val="24"/>
          <w:szCs w:val="24"/>
        </w:rPr>
        <w:t>Consider and be ready to share:</w:t>
      </w:r>
    </w:p>
    <w:p w14:paraId="726A104B" w14:textId="77777777" w:rsidR="008F216A"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What systems of organization or routines have you used in the past that have increased your instructional time? </w:t>
      </w:r>
    </w:p>
    <w:p w14:paraId="6A000C2D" w14:textId="77777777" w:rsidR="008F216A" w:rsidRDefault="008F216A">
      <w:pPr>
        <w:rPr>
          <w:rFonts w:ascii="Calibri" w:eastAsia="Calibri" w:hAnsi="Calibri" w:cs="Calibri"/>
          <w:sz w:val="24"/>
          <w:szCs w:val="24"/>
        </w:rPr>
      </w:pPr>
    </w:p>
    <w:p w14:paraId="1EDFFFBA" w14:textId="77777777" w:rsidR="008F216A" w:rsidRDefault="008F216A">
      <w:pPr>
        <w:rPr>
          <w:rFonts w:ascii="Calibri" w:eastAsia="Calibri" w:hAnsi="Calibri" w:cs="Calibri"/>
          <w:sz w:val="24"/>
          <w:szCs w:val="24"/>
        </w:rPr>
      </w:pPr>
    </w:p>
    <w:p w14:paraId="12625332" w14:textId="77777777" w:rsidR="008F216A" w:rsidRDefault="008F216A">
      <w:pPr>
        <w:rPr>
          <w:rFonts w:ascii="Calibri" w:eastAsia="Calibri" w:hAnsi="Calibri" w:cs="Calibri"/>
          <w:sz w:val="24"/>
          <w:szCs w:val="24"/>
        </w:rPr>
      </w:pPr>
    </w:p>
    <w:p w14:paraId="611E69B9" w14:textId="77777777" w:rsidR="008F216A" w:rsidRDefault="00000000">
      <w:pPr>
        <w:rPr>
          <w:rFonts w:ascii="Calibri" w:eastAsia="Calibri" w:hAnsi="Calibri" w:cs="Calibri"/>
          <w:b/>
          <w:sz w:val="24"/>
          <w:szCs w:val="24"/>
        </w:rPr>
      </w:pPr>
      <w:r>
        <w:rPr>
          <w:rFonts w:ascii="Calibri" w:eastAsia="Calibri" w:hAnsi="Calibri" w:cs="Calibri"/>
          <w:b/>
          <w:sz w:val="24"/>
          <w:szCs w:val="24"/>
        </w:rPr>
        <w:t>Math Research-Based Instructional Strategies (RBIS)</w:t>
      </w:r>
    </w:p>
    <w:p w14:paraId="66CABFC3" w14:textId="77777777" w:rsidR="008F216A" w:rsidRDefault="00000000">
      <w:pPr>
        <w:numPr>
          <w:ilvl w:val="0"/>
          <w:numId w:val="10"/>
        </w:numPr>
        <w:rPr>
          <w:rFonts w:ascii="Calibri" w:eastAsia="Calibri" w:hAnsi="Calibri" w:cs="Calibri"/>
          <w:sz w:val="24"/>
          <w:szCs w:val="24"/>
        </w:rPr>
      </w:pPr>
      <w:r>
        <w:rPr>
          <w:rFonts w:ascii="Calibri" w:eastAsia="Calibri" w:hAnsi="Calibri" w:cs="Calibri"/>
          <w:sz w:val="24"/>
          <w:szCs w:val="24"/>
        </w:rPr>
        <w:t>Where in the module do you see the RBIS reflected? ​​</w:t>
      </w:r>
    </w:p>
    <w:p w14:paraId="0B2B88B7" w14:textId="77777777" w:rsidR="008F216A" w:rsidRDefault="008F216A">
      <w:pPr>
        <w:ind w:left="720"/>
        <w:rPr>
          <w:rFonts w:ascii="Calibri" w:eastAsia="Calibri" w:hAnsi="Calibri" w:cs="Calibri"/>
          <w:sz w:val="24"/>
          <w:szCs w:val="24"/>
        </w:rPr>
      </w:pPr>
    </w:p>
    <w:p w14:paraId="20288509" w14:textId="77777777" w:rsidR="008F216A" w:rsidRDefault="008F216A">
      <w:pPr>
        <w:ind w:left="720"/>
        <w:rPr>
          <w:rFonts w:ascii="Calibri" w:eastAsia="Calibri" w:hAnsi="Calibri" w:cs="Calibri"/>
          <w:sz w:val="24"/>
          <w:szCs w:val="24"/>
        </w:rPr>
      </w:pPr>
    </w:p>
    <w:p w14:paraId="4D8478B8" w14:textId="77777777" w:rsidR="008F216A" w:rsidRDefault="008F216A">
      <w:pPr>
        <w:ind w:left="720"/>
        <w:rPr>
          <w:rFonts w:ascii="Calibri" w:eastAsia="Calibri" w:hAnsi="Calibri" w:cs="Calibri"/>
          <w:sz w:val="24"/>
          <w:szCs w:val="24"/>
        </w:rPr>
      </w:pPr>
    </w:p>
    <w:p w14:paraId="6E180B80" w14:textId="77777777" w:rsidR="008F216A" w:rsidRDefault="008F216A">
      <w:pPr>
        <w:ind w:left="720"/>
        <w:rPr>
          <w:rFonts w:ascii="Calibri" w:eastAsia="Calibri" w:hAnsi="Calibri" w:cs="Calibri"/>
          <w:sz w:val="24"/>
          <w:szCs w:val="24"/>
        </w:rPr>
      </w:pPr>
    </w:p>
    <w:p w14:paraId="2B7E137B" w14:textId="77777777" w:rsidR="008F216A" w:rsidRDefault="00000000">
      <w:pPr>
        <w:numPr>
          <w:ilvl w:val="0"/>
          <w:numId w:val="10"/>
        </w:numPr>
        <w:rPr>
          <w:rFonts w:ascii="Calibri" w:eastAsia="Calibri" w:hAnsi="Calibri" w:cs="Calibri"/>
          <w:sz w:val="24"/>
          <w:szCs w:val="24"/>
        </w:rPr>
      </w:pPr>
      <w:r>
        <w:rPr>
          <w:rFonts w:ascii="Calibri" w:eastAsia="Calibri" w:hAnsi="Calibri" w:cs="Calibri"/>
          <w:sz w:val="24"/>
          <w:szCs w:val="24"/>
        </w:rPr>
        <w:t>How do these module components support your vision for excellent math instruction?</w:t>
      </w:r>
    </w:p>
    <w:p w14:paraId="1EBE1167" w14:textId="77777777" w:rsidR="008F216A" w:rsidRDefault="00000000">
      <w:pPr>
        <w:rPr>
          <w:rFonts w:ascii="Calibri" w:eastAsia="Calibri" w:hAnsi="Calibri" w:cs="Calibri"/>
        </w:rPr>
      </w:pPr>
      <w:r>
        <w:rPr>
          <w:rFonts w:ascii="Calibri" w:eastAsia="Calibri" w:hAnsi="Calibri" w:cs="Calibri"/>
        </w:rPr>
        <w:t xml:space="preserve"> </w:t>
      </w:r>
      <w:r>
        <w:br w:type="page"/>
      </w:r>
    </w:p>
    <w:p w14:paraId="7CAE6D56" w14:textId="77777777" w:rsidR="008F216A" w:rsidRDefault="00000000">
      <w:pPr>
        <w:pStyle w:val="Heading4"/>
        <w:ind w:left="0"/>
        <w:rPr>
          <w:rFonts w:ascii="Calibri" w:eastAsia="Calibri" w:hAnsi="Calibri" w:cs="Calibri"/>
          <w:b/>
          <w:sz w:val="28"/>
          <w:szCs w:val="28"/>
          <w:highlight w:val="white"/>
        </w:rPr>
      </w:pPr>
      <w:bookmarkStart w:id="2" w:name="_heading=h.4joqqvauufrk" w:colFirst="0" w:colLast="0"/>
      <w:bookmarkEnd w:id="2"/>
      <w:r>
        <w:rPr>
          <w:rFonts w:ascii="Calibri" w:eastAsia="Calibri" w:hAnsi="Calibri" w:cs="Calibri"/>
          <w:b/>
          <w:sz w:val="28"/>
          <w:szCs w:val="28"/>
          <w:highlight w:val="white"/>
        </w:rPr>
        <w:lastRenderedPageBreak/>
        <w:t>Closing</w:t>
      </w:r>
    </w:p>
    <w:p w14:paraId="4AA5830A" w14:textId="77777777" w:rsidR="008F216A" w:rsidRDefault="00000000">
      <w:pPr>
        <w:rPr>
          <w:rFonts w:ascii="Calibri" w:eastAsia="Calibri" w:hAnsi="Calibri" w:cs="Calibri"/>
          <w:b/>
          <w:sz w:val="24"/>
          <w:szCs w:val="24"/>
        </w:rPr>
      </w:pPr>
      <w:r>
        <w:rPr>
          <w:rFonts w:ascii="Calibri" w:eastAsia="Calibri" w:hAnsi="Calibri" w:cs="Calibri"/>
          <w:b/>
          <w:sz w:val="24"/>
          <w:szCs w:val="24"/>
        </w:rPr>
        <w:t>Synthesize Your Learning</w:t>
      </w:r>
    </w:p>
    <w:p w14:paraId="4AA0E7C8" w14:textId="77777777" w:rsidR="008F216A" w:rsidRDefault="00000000">
      <w:pPr>
        <w:numPr>
          <w:ilvl w:val="0"/>
          <w:numId w:val="2"/>
        </w:numPr>
        <w:spacing w:after="240"/>
        <w:rPr>
          <w:rFonts w:ascii="Calibri" w:eastAsia="Calibri" w:hAnsi="Calibri" w:cs="Calibri"/>
          <w:sz w:val="24"/>
          <w:szCs w:val="24"/>
        </w:rPr>
      </w:pPr>
      <w:r>
        <w:rPr>
          <w:rFonts w:ascii="Calibri" w:eastAsia="Calibri" w:hAnsi="Calibri" w:cs="Calibri"/>
          <w:sz w:val="24"/>
          <w:szCs w:val="24"/>
        </w:rPr>
        <w:t>What is the student impact of each step of the Module and Topic Internalization Protocol? ​</w:t>
      </w:r>
    </w:p>
    <w:p w14:paraId="19E8B2A2" w14:textId="77777777" w:rsidR="008F216A" w:rsidRDefault="008F216A">
      <w:pPr>
        <w:spacing w:after="240"/>
        <w:rPr>
          <w:rFonts w:ascii="Calibri" w:eastAsia="Calibri" w:hAnsi="Calibri" w:cs="Calibri"/>
          <w:sz w:val="24"/>
          <w:szCs w:val="24"/>
        </w:rPr>
      </w:pPr>
    </w:p>
    <w:p w14:paraId="0F19B590" w14:textId="77777777" w:rsidR="008F216A" w:rsidRDefault="008F216A"/>
    <w:p w14:paraId="68571E71" w14:textId="77777777" w:rsidR="008F216A" w:rsidRDefault="00000000">
      <w:pPr>
        <w:tabs>
          <w:tab w:val="left" w:pos="1440"/>
        </w:tabs>
        <w:rPr>
          <w:rFonts w:ascii="Calibri" w:eastAsia="Calibri" w:hAnsi="Calibri" w:cs="Calibri"/>
          <w:sz w:val="24"/>
          <w:szCs w:val="24"/>
          <w:highlight w:val="white"/>
        </w:rPr>
      </w:pPr>
      <w:r>
        <w:rPr>
          <w:rFonts w:ascii="Calibri" w:eastAsia="Calibri" w:hAnsi="Calibri" w:cs="Calibri"/>
          <w:sz w:val="24"/>
          <w:szCs w:val="24"/>
          <w:highlight w:val="white"/>
        </w:rPr>
        <w:t>Next Steps</w:t>
      </w:r>
    </w:p>
    <w:sectPr w:rsidR="008F216A">
      <w:headerReference w:type="default" r:id="rId8"/>
      <w:footerReference w:type="default" r:id="rId9"/>
      <w:headerReference w:type="first" r:id="rId10"/>
      <w:footerReference w:type="first" r:id="rId11"/>
      <w:pgSz w:w="12240" w:h="15840"/>
      <w:pgMar w:top="1915" w:right="1080" w:bottom="144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B2B51" w14:textId="77777777" w:rsidR="00AA5BE5" w:rsidRDefault="00AA5BE5">
      <w:pPr>
        <w:spacing w:line="240" w:lineRule="auto"/>
      </w:pPr>
      <w:r>
        <w:separator/>
      </w:r>
    </w:p>
  </w:endnote>
  <w:endnote w:type="continuationSeparator" w:id="0">
    <w:p w14:paraId="1BD53F56" w14:textId="77777777" w:rsidR="00AA5BE5" w:rsidRDefault="00AA5B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E922A084-7BBB-40EB-B2C8-B984299E53E8}"/>
    <w:embedBold r:id="rId2" w:fontKey="{96993426-0073-4A7D-AC54-9CCB6472877D}"/>
  </w:font>
  <w:font w:name="Open Sans SemiBold">
    <w:charset w:val="00"/>
    <w:family w:val="swiss"/>
    <w:pitch w:val="variable"/>
    <w:sig w:usb0="E00002EF" w:usb1="4000205B" w:usb2="00000028" w:usb3="00000000" w:csb0="0000019F" w:csb1="00000000"/>
    <w:embedRegular r:id="rId3" w:fontKey="{91E27A56-866C-4C83-ACDE-051E187A5A5A}"/>
  </w:font>
  <w:font w:name="Open Sans Light">
    <w:charset w:val="00"/>
    <w:family w:val="swiss"/>
    <w:pitch w:val="variable"/>
    <w:sig w:usb0="E00002EF" w:usb1="4000205B" w:usb2="00000028" w:usb3="00000000" w:csb0="0000019F" w:csb1="00000000"/>
    <w:embedRegular r:id="rId4" w:fontKey="{F06DB398-FBFF-464B-8146-1D818856E701}"/>
  </w:font>
  <w:font w:name="Calibri">
    <w:panose1 w:val="020F0502020204030204"/>
    <w:charset w:val="00"/>
    <w:family w:val="swiss"/>
    <w:pitch w:val="variable"/>
    <w:sig w:usb0="E4002EFF" w:usb1="C200247B" w:usb2="00000009" w:usb3="00000000" w:csb0="000001FF" w:csb1="00000000"/>
    <w:embedRegular r:id="rId5" w:fontKey="{D93AFEE7-70E1-47BD-AD8E-D55BBFA86B4E}"/>
    <w:embedBold r:id="rId6" w:fontKey="{C4EC2768-AF1F-4F7A-9A8A-44EDC000038C}"/>
    <w:embedItalic r:id="rId7" w:fontKey="{078C29BE-9326-4A34-8EF3-C0DCF83E0825}"/>
  </w:font>
  <w:font w:name="Segoe UI">
    <w:panose1 w:val="020B0502040204020203"/>
    <w:charset w:val="00"/>
    <w:family w:val="swiss"/>
    <w:pitch w:val="variable"/>
    <w:sig w:usb0="E4002EFF" w:usb1="C000E47F" w:usb2="00000009" w:usb3="00000000" w:csb0="000001FF" w:csb1="00000000"/>
    <w:embedRegular r:id="rId8" w:fontKey="{D9AB8CE1-03E9-486E-8761-5BA46510E41B}"/>
  </w:font>
  <w:font w:name="Georgia">
    <w:panose1 w:val="02040502050405020303"/>
    <w:charset w:val="00"/>
    <w:family w:val="auto"/>
    <w:pitch w:val="default"/>
    <w:embedRegular r:id="rId9" w:fontKey="{4A43EEFE-D06B-4F5E-932D-6ACE9ED3982D}"/>
    <w:embedItalic r:id="rId10" w:fontKey="{29B05CEE-45A5-48F2-BFCE-6D2BF67C82C5}"/>
  </w:font>
  <w:font w:name="Calibri Light">
    <w:panose1 w:val="020F0302020204030204"/>
    <w:charset w:val="00"/>
    <w:family w:val="swiss"/>
    <w:pitch w:val="variable"/>
    <w:sig w:usb0="E4002EFF" w:usb1="C200247B" w:usb2="00000009" w:usb3="00000000" w:csb0="000001FF" w:csb1="00000000"/>
    <w:embedRegular r:id="rId11" w:fontKey="{7406CA1B-BF04-4CD7-8714-4B0CC3D99F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B5FA" w14:textId="77777777" w:rsidR="008F216A" w:rsidRDefault="00000000">
    <w:pPr>
      <w:pBdr>
        <w:top w:val="nil"/>
        <w:left w:val="nil"/>
        <w:bottom w:val="nil"/>
        <w:right w:val="nil"/>
        <w:between w:val="nil"/>
      </w:pBdr>
      <w:tabs>
        <w:tab w:val="center" w:pos="4680"/>
        <w:tab w:val="right" w:pos="9360"/>
      </w:tabs>
      <w:spacing w:line="240" w:lineRule="auto"/>
      <w:ind w:left="-270" w:right="-360"/>
      <w:rPr>
        <w:rFonts w:ascii="Calibri" w:eastAsia="Calibri" w:hAnsi="Calibri" w:cs="Calibri"/>
        <w:color w:val="0D6CB9"/>
      </w:rPr>
    </w:pPr>
    <w:r>
      <w:rPr>
        <w:rFonts w:ascii="Calibri" w:eastAsia="Calibri" w:hAnsi="Calibri" w:cs="Calibri"/>
        <w:color w:val="0D6CB9"/>
      </w:rPr>
      <w:t xml:space="preserve">Guided Notes:  Teacher Module/Topic Internalization </w:t>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tab/>
    </w:r>
    <w:r>
      <w:rPr>
        <w:rFonts w:ascii="Calibri" w:eastAsia="Calibri" w:hAnsi="Calibri" w:cs="Calibri"/>
        <w:color w:val="0D6CB9"/>
      </w:rPr>
      <w:fldChar w:fldCharType="begin"/>
    </w:r>
    <w:r>
      <w:rPr>
        <w:rFonts w:ascii="Calibri" w:eastAsia="Calibri" w:hAnsi="Calibri" w:cs="Calibri"/>
        <w:color w:val="0D6CB9"/>
      </w:rPr>
      <w:instrText>PAGE</w:instrText>
    </w:r>
    <w:r>
      <w:rPr>
        <w:rFonts w:ascii="Calibri" w:eastAsia="Calibri" w:hAnsi="Calibri" w:cs="Calibri"/>
        <w:color w:val="0D6CB9"/>
      </w:rPr>
      <w:fldChar w:fldCharType="separate"/>
    </w:r>
    <w:r w:rsidR="00CA68D7">
      <w:rPr>
        <w:rFonts w:ascii="Calibri" w:eastAsia="Calibri" w:hAnsi="Calibri" w:cs="Calibri"/>
        <w:noProof/>
        <w:color w:val="0D6CB9"/>
      </w:rPr>
      <w:t>2</w:t>
    </w:r>
    <w:r>
      <w:rPr>
        <w:rFonts w:ascii="Calibri" w:eastAsia="Calibri" w:hAnsi="Calibri" w:cs="Calibri"/>
        <w:color w:val="0D6CB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9E44F" w14:textId="77777777" w:rsidR="008F216A" w:rsidRDefault="00000000">
    <w:pPr>
      <w:pBdr>
        <w:top w:val="nil"/>
        <w:left w:val="nil"/>
        <w:bottom w:val="nil"/>
        <w:right w:val="nil"/>
        <w:between w:val="nil"/>
      </w:pBdr>
      <w:tabs>
        <w:tab w:val="center" w:pos="4680"/>
        <w:tab w:val="right" w:pos="9360"/>
      </w:tabs>
      <w:spacing w:line="240" w:lineRule="auto"/>
      <w:ind w:right="-360"/>
      <w:rPr>
        <w:rFonts w:ascii="Calibri" w:eastAsia="Calibri" w:hAnsi="Calibri" w:cs="Calibri"/>
        <w:color w:val="0D6CB9"/>
      </w:rPr>
    </w:pPr>
    <w:r>
      <w:rPr>
        <w:rFonts w:ascii="Calibri" w:eastAsia="Calibri" w:hAnsi="Calibri" w:cs="Calibri"/>
        <w:color w:val="0D6CB9"/>
      </w:rPr>
      <w:t xml:space="preserve">Guided Notes: Teacher Module/Topic Internalization                                                                                                  </w:t>
    </w:r>
    <w:r>
      <w:rPr>
        <w:rFonts w:ascii="Calibri" w:eastAsia="Calibri" w:hAnsi="Calibri" w:cs="Calibri"/>
        <w:color w:val="0D6CB9"/>
      </w:rPr>
      <w:fldChar w:fldCharType="begin"/>
    </w:r>
    <w:r>
      <w:rPr>
        <w:rFonts w:ascii="Calibri" w:eastAsia="Calibri" w:hAnsi="Calibri" w:cs="Calibri"/>
        <w:color w:val="0D6CB9"/>
      </w:rPr>
      <w:instrText>PAGE</w:instrText>
    </w:r>
    <w:r>
      <w:rPr>
        <w:rFonts w:ascii="Calibri" w:eastAsia="Calibri" w:hAnsi="Calibri" w:cs="Calibri"/>
        <w:color w:val="0D6CB9"/>
      </w:rPr>
      <w:fldChar w:fldCharType="separate"/>
    </w:r>
    <w:r w:rsidR="00CA68D7">
      <w:rPr>
        <w:rFonts w:ascii="Calibri" w:eastAsia="Calibri" w:hAnsi="Calibri" w:cs="Calibri"/>
        <w:noProof/>
        <w:color w:val="0D6CB9"/>
      </w:rPr>
      <w:t>1</w:t>
    </w:r>
    <w:r>
      <w:rPr>
        <w:rFonts w:ascii="Calibri" w:eastAsia="Calibri" w:hAnsi="Calibri" w:cs="Calibri"/>
        <w:color w:val="0D6CB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54F59" w14:textId="77777777" w:rsidR="00AA5BE5" w:rsidRDefault="00AA5BE5">
      <w:pPr>
        <w:spacing w:line="240" w:lineRule="auto"/>
      </w:pPr>
      <w:r>
        <w:separator/>
      </w:r>
    </w:p>
  </w:footnote>
  <w:footnote w:type="continuationSeparator" w:id="0">
    <w:p w14:paraId="28D1CAE0" w14:textId="77777777" w:rsidR="00AA5BE5" w:rsidRDefault="00AA5B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6B497" w14:textId="77777777" w:rsidR="008F216A" w:rsidRDefault="008F216A">
    <w:pPr>
      <w:spacing w:after="160" w:line="240" w:lineRule="auto"/>
    </w:pPr>
  </w:p>
  <w:p w14:paraId="525ABE40" w14:textId="77777777" w:rsidR="008F216A" w:rsidRDefault="008F216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1753F" w14:textId="77777777" w:rsidR="008F216A" w:rsidRDefault="00000000">
    <w:pPr>
      <w:pStyle w:val="Heading1"/>
      <w:jc w:val="left"/>
      <w:rPr>
        <w:rFonts w:ascii="Calibri" w:eastAsia="Calibri" w:hAnsi="Calibri" w:cs="Calibri"/>
        <w:sz w:val="44"/>
        <w:szCs w:val="44"/>
      </w:rPr>
    </w:pPr>
    <w:r>
      <w:rPr>
        <w:rFonts w:ascii="Calibri" w:eastAsia="Calibri" w:hAnsi="Calibri" w:cs="Calibri"/>
        <w:noProof/>
        <w:sz w:val="44"/>
        <w:szCs w:val="44"/>
      </w:rPr>
      <w:drawing>
        <wp:anchor distT="114300" distB="114300" distL="114300" distR="114300" simplePos="0" relativeHeight="251658240" behindDoc="0" locked="0" layoutInCell="1" hidden="0" allowOverlap="1" wp14:anchorId="0F220C30" wp14:editId="283A4EB4">
          <wp:simplePos x="0" y="0"/>
          <wp:positionH relativeFrom="page">
            <wp:posOffset>5886450</wp:posOffset>
          </wp:positionH>
          <wp:positionV relativeFrom="page">
            <wp:posOffset>114300</wp:posOffset>
          </wp:positionV>
          <wp:extent cx="1736005" cy="676275"/>
          <wp:effectExtent l="0" t="0" r="0" b="0"/>
          <wp:wrapSquare wrapText="bothSides" distT="114300" distB="114300" distL="114300" distR="11430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736005" cy="6762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5FEA0AE2" wp14:editId="30B0627C">
          <wp:simplePos x="0" y="0"/>
          <wp:positionH relativeFrom="column">
            <wp:posOffset>-514339</wp:posOffset>
          </wp:positionH>
          <wp:positionV relativeFrom="paragraph">
            <wp:posOffset>-342885</wp:posOffset>
          </wp:positionV>
          <wp:extent cx="1366838" cy="676148"/>
          <wp:effectExtent l="0" t="0" r="0" b="0"/>
          <wp:wrapSquare wrapText="bothSides" distT="114300" distB="114300" distL="114300" distR="11430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66838" cy="676148"/>
                  </a:xfrm>
                  <a:prstGeom prst="rect">
                    <a:avLst/>
                  </a:prstGeom>
                  <a:ln/>
                </pic:spPr>
              </pic:pic>
            </a:graphicData>
          </a:graphic>
        </wp:anchor>
      </w:drawing>
    </w:r>
  </w:p>
  <w:p w14:paraId="710BAD4D" w14:textId="77777777" w:rsidR="008F216A" w:rsidRDefault="008F216A">
    <w:pPr>
      <w:pStyle w:val="Heading1"/>
      <w:jc w:val="left"/>
      <w:rPr>
        <w:rFonts w:ascii="Calibri" w:eastAsia="Calibri" w:hAnsi="Calibri" w:cs="Calibri"/>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24831"/>
    <w:multiLevelType w:val="multilevel"/>
    <w:tmpl w:val="8ED069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549BD"/>
    <w:multiLevelType w:val="multilevel"/>
    <w:tmpl w:val="17903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3369C7"/>
    <w:multiLevelType w:val="multilevel"/>
    <w:tmpl w:val="98929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607AFF"/>
    <w:multiLevelType w:val="multilevel"/>
    <w:tmpl w:val="BC801A10"/>
    <w:lvl w:ilvl="0">
      <w:start w:val="1"/>
      <w:numFmt w:val="bullet"/>
      <w:pStyle w:val="H5Bullet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674047"/>
    <w:multiLevelType w:val="multilevel"/>
    <w:tmpl w:val="6D946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52F0D"/>
    <w:multiLevelType w:val="multilevel"/>
    <w:tmpl w:val="66006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8215C7"/>
    <w:multiLevelType w:val="multilevel"/>
    <w:tmpl w:val="70F49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A7356DD"/>
    <w:multiLevelType w:val="multilevel"/>
    <w:tmpl w:val="3B583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0317FEC"/>
    <w:multiLevelType w:val="multilevel"/>
    <w:tmpl w:val="93522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0C07D0D"/>
    <w:multiLevelType w:val="multilevel"/>
    <w:tmpl w:val="3A6458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12F24E0"/>
    <w:multiLevelType w:val="multilevel"/>
    <w:tmpl w:val="C6509B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FD57F82"/>
    <w:multiLevelType w:val="multilevel"/>
    <w:tmpl w:val="F40AD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8313A59"/>
    <w:multiLevelType w:val="multilevel"/>
    <w:tmpl w:val="36D85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0278597">
    <w:abstractNumId w:val="3"/>
  </w:num>
  <w:num w:numId="2" w16cid:durableId="1954482188">
    <w:abstractNumId w:val="0"/>
  </w:num>
  <w:num w:numId="3" w16cid:durableId="1255167988">
    <w:abstractNumId w:val="7"/>
  </w:num>
  <w:num w:numId="4" w16cid:durableId="995374477">
    <w:abstractNumId w:val="4"/>
  </w:num>
  <w:num w:numId="5" w16cid:durableId="1950118051">
    <w:abstractNumId w:val="6"/>
  </w:num>
  <w:num w:numId="6" w16cid:durableId="480078695">
    <w:abstractNumId w:val="8"/>
  </w:num>
  <w:num w:numId="7" w16cid:durableId="1483308149">
    <w:abstractNumId w:val="11"/>
  </w:num>
  <w:num w:numId="8" w16cid:durableId="148327605">
    <w:abstractNumId w:val="9"/>
  </w:num>
  <w:num w:numId="9" w16cid:durableId="243884620">
    <w:abstractNumId w:val="5"/>
  </w:num>
  <w:num w:numId="10" w16cid:durableId="190262427">
    <w:abstractNumId w:val="10"/>
  </w:num>
  <w:num w:numId="11" w16cid:durableId="674184375">
    <w:abstractNumId w:val="2"/>
  </w:num>
  <w:num w:numId="12" w16cid:durableId="51581458">
    <w:abstractNumId w:val="12"/>
  </w:num>
  <w:num w:numId="13" w16cid:durableId="1527527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16A"/>
    <w:rsid w:val="008F216A"/>
    <w:rsid w:val="00AA5BE5"/>
    <w:rsid w:val="00CA68D7"/>
    <w:rsid w:val="00DC6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3FA2"/>
  <w15:docId w15:val="{2B727D50-AC6A-4079-8D6C-609040EB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311"/>
  </w:style>
  <w:style w:type="paragraph" w:styleId="Heading1">
    <w:name w:val="heading 1"/>
    <w:basedOn w:val="Normal"/>
    <w:next w:val="Normal"/>
    <w:link w:val="Heading1Char"/>
    <w:uiPriority w:val="9"/>
    <w:qFormat/>
    <w:rsid w:val="00863D02"/>
    <w:pPr>
      <w:spacing w:line="240" w:lineRule="auto"/>
      <w:jc w:val="right"/>
      <w:outlineLvl w:val="0"/>
    </w:pPr>
    <w:rPr>
      <w:rFonts w:ascii="Open Sans SemiBold" w:hAnsi="Open Sans SemiBold"/>
      <w:color w:val="0D6CB9"/>
      <w:sz w:val="36"/>
      <w:szCs w:val="72"/>
    </w:rPr>
  </w:style>
  <w:style w:type="paragraph" w:styleId="Heading2">
    <w:name w:val="heading 2"/>
    <w:basedOn w:val="Normal"/>
    <w:next w:val="Normal"/>
    <w:link w:val="Heading2Char"/>
    <w:uiPriority w:val="9"/>
    <w:unhideWhenUsed/>
    <w:qFormat/>
    <w:rsid w:val="000C1B53"/>
    <w:pPr>
      <w:keepNext/>
      <w:keepLines/>
      <w:outlineLvl w:val="1"/>
    </w:pPr>
    <w:rPr>
      <w:rFonts w:ascii="Open Sans SemiBold" w:eastAsiaTheme="majorEastAsia" w:hAnsi="Open Sans SemiBold" w:cstheme="majorBidi"/>
      <w:color w:val="0D6CB9"/>
      <w:sz w:val="28"/>
      <w:szCs w:val="26"/>
    </w:rPr>
  </w:style>
  <w:style w:type="paragraph" w:styleId="Heading3">
    <w:name w:val="heading 3"/>
    <w:basedOn w:val="Normal"/>
    <w:next w:val="Normal"/>
    <w:link w:val="Heading3Char"/>
    <w:uiPriority w:val="9"/>
    <w:unhideWhenUsed/>
    <w:qFormat/>
    <w:rsid w:val="00502447"/>
    <w:pPr>
      <w:keepNext/>
      <w:keepLines/>
      <w:outlineLvl w:val="2"/>
    </w:pPr>
    <w:rPr>
      <w:rFonts w:ascii="Open Sans SemiBold" w:eastAsiaTheme="majorEastAsia" w:hAnsi="Open Sans SemiBold" w:cstheme="majorBidi"/>
      <w:sz w:val="24"/>
      <w:szCs w:val="24"/>
    </w:rPr>
  </w:style>
  <w:style w:type="paragraph" w:styleId="Heading4">
    <w:name w:val="heading 4"/>
    <w:basedOn w:val="Normal"/>
    <w:next w:val="Normal"/>
    <w:link w:val="Heading4Char"/>
    <w:uiPriority w:val="9"/>
    <w:unhideWhenUsed/>
    <w:qFormat/>
    <w:rsid w:val="000C1B53"/>
    <w:pPr>
      <w:keepNext/>
      <w:keepLines/>
      <w:ind w:left="720"/>
      <w:outlineLvl w:val="3"/>
    </w:pPr>
    <w:rPr>
      <w:rFonts w:eastAsiaTheme="majorEastAsia" w:cstheme="majorBidi"/>
      <w:iCs/>
      <w:color w:val="0D6CB9"/>
      <w:sz w:val="24"/>
    </w:rPr>
  </w:style>
  <w:style w:type="paragraph" w:styleId="Heading5">
    <w:name w:val="heading 5"/>
    <w:basedOn w:val="Normal"/>
    <w:next w:val="Normal"/>
    <w:link w:val="Heading5Char"/>
    <w:uiPriority w:val="9"/>
    <w:semiHidden/>
    <w:unhideWhenUsed/>
    <w:qFormat/>
    <w:rsid w:val="000318E0"/>
    <w:pPr>
      <w:keepNext/>
      <w:keepLines/>
      <w:ind w:left="1440"/>
      <w:outlineLvl w:val="4"/>
    </w:pPr>
    <w:rPr>
      <w:rFonts w:ascii="Open Sans SemiBold" w:eastAsiaTheme="majorEastAsia" w:hAnsi="Open Sans SemiBold" w:cstheme="majorBidi"/>
      <w:sz w:val="20"/>
    </w:rPr>
  </w:style>
  <w:style w:type="paragraph" w:styleId="Heading6">
    <w:name w:val="heading 6"/>
    <w:basedOn w:val="Normal"/>
    <w:next w:val="Normal"/>
    <w:link w:val="Heading6Char"/>
    <w:uiPriority w:val="9"/>
    <w:semiHidden/>
    <w:unhideWhenUsed/>
    <w:qFormat/>
    <w:rsid w:val="00FC2F5B"/>
    <w:pPr>
      <w:keepNext/>
      <w:keepLines/>
      <w:spacing w:before="40"/>
      <w:ind w:left="1440"/>
      <w:outlineLvl w:val="5"/>
    </w:pPr>
    <w:rPr>
      <w:rFonts w:ascii="Open Sans Light" w:eastAsiaTheme="majorEastAsia" w:hAnsi="Open Sans Light" w:cstheme="majorBidi"/>
      <w:color w:val="1F3763"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17AE8"/>
    <w:pPr>
      <w:tabs>
        <w:tab w:val="center" w:pos="4680"/>
        <w:tab w:val="right" w:pos="9360"/>
      </w:tabs>
      <w:spacing w:line="240" w:lineRule="auto"/>
    </w:pPr>
  </w:style>
  <w:style w:type="character" w:customStyle="1" w:styleId="HeaderChar">
    <w:name w:val="Header Char"/>
    <w:basedOn w:val="DefaultParagraphFont"/>
    <w:link w:val="Header"/>
    <w:uiPriority w:val="99"/>
    <w:rsid w:val="00617AE8"/>
  </w:style>
  <w:style w:type="paragraph" w:styleId="Footer">
    <w:name w:val="footer"/>
    <w:basedOn w:val="Normal"/>
    <w:link w:val="FooterChar"/>
    <w:uiPriority w:val="99"/>
    <w:unhideWhenUsed/>
    <w:rsid w:val="00617AE8"/>
    <w:pPr>
      <w:tabs>
        <w:tab w:val="center" w:pos="4680"/>
        <w:tab w:val="right" w:pos="9360"/>
      </w:tabs>
      <w:spacing w:line="240" w:lineRule="auto"/>
    </w:pPr>
  </w:style>
  <w:style w:type="character" w:customStyle="1" w:styleId="FooterChar">
    <w:name w:val="Footer Char"/>
    <w:basedOn w:val="DefaultParagraphFont"/>
    <w:link w:val="Footer"/>
    <w:uiPriority w:val="99"/>
    <w:rsid w:val="00617AE8"/>
  </w:style>
  <w:style w:type="character" w:customStyle="1" w:styleId="Heading1Char">
    <w:name w:val="Heading 1 Char"/>
    <w:basedOn w:val="DefaultParagraphFont"/>
    <w:link w:val="Heading1"/>
    <w:uiPriority w:val="9"/>
    <w:rsid w:val="00863D02"/>
    <w:rPr>
      <w:rFonts w:ascii="Open Sans SemiBold" w:hAnsi="Open Sans SemiBold"/>
      <w:color w:val="0D6CB9"/>
      <w:sz w:val="36"/>
      <w:szCs w:val="72"/>
    </w:rPr>
  </w:style>
  <w:style w:type="character" w:customStyle="1" w:styleId="Heading2Char">
    <w:name w:val="Heading 2 Char"/>
    <w:basedOn w:val="DefaultParagraphFont"/>
    <w:link w:val="Heading2"/>
    <w:uiPriority w:val="9"/>
    <w:rsid w:val="000C1B53"/>
    <w:rPr>
      <w:rFonts w:ascii="Open Sans SemiBold" w:eastAsiaTheme="majorEastAsia" w:hAnsi="Open Sans SemiBold" w:cstheme="majorBidi"/>
      <w:color w:val="0D6CB9"/>
      <w:sz w:val="28"/>
      <w:szCs w:val="26"/>
    </w:rPr>
  </w:style>
  <w:style w:type="character" w:customStyle="1" w:styleId="Heading3Char">
    <w:name w:val="Heading 3 Char"/>
    <w:basedOn w:val="DefaultParagraphFont"/>
    <w:link w:val="Heading3"/>
    <w:uiPriority w:val="9"/>
    <w:rsid w:val="00502447"/>
    <w:rPr>
      <w:rFonts w:ascii="Open Sans SemiBold" w:eastAsiaTheme="majorEastAsia" w:hAnsi="Open Sans SemiBold" w:cstheme="majorBidi"/>
      <w:sz w:val="24"/>
      <w:szCs w:val="24"/>
    </w:rPr>
  </w:style>
  <w:style w:type="paragraph" w:customStyle="1" w:styleId="H4Bullets">
    <w:name w:val="H4 Bullets"/>
    <w:basedOn w:val="Bullets"/>
    <w:qFormat/>
    <w:rsid w:val="00443AF5"/>
  </w:style>
  <w:style w:type="paragraph" w:styleId="ListParagraph">
    <w:name w:val="List Paragraph"/>
    <w:basedOn w:val="Normal"/>
    <w:link w:val="ListParagraphChar"/>
    <w:uiPriority w:val="34"/>
    <w:rsid w:val="00D2068C"/>
    <w:pPr>
      <w:ind w:left="720"/>
      <w:contextualSpacing/>
    </w:pPr>
  </w:style>
  <w:style w:type="paragraph" w:customStyle="1" w:styleId="CaptionCitation">
    <w:name w:val="Caption/Citation"/>
    <w:basedOn w:val="Normal"/>
    <w:qFormat/>
    <w:rsid w:val="0029590C"/>
    <w:pPr>
      <w:spacing w:before="40" w:after="40"/>
    </w:pPr>
    <w:rPr>
      <w:sz w:val="16"/>
      <w:szCs w:val="16"/>
    </w:rPr>
  </w:style>
  <w:style w:type="character" w:customStyle="1" w:styleId="Heading4Char">
    <w:name w:val="Heading 4 Char"/>
    <w:basedOn w:val="DefaultParagraphFont"/>
    <w:link w:val="Heading4"/>
    <w:uiPriority w:val="9"/>
    <w:rsid w:val="000C1B53"/>
    <w:rPr>
      <w:rFonts w:ascii="Open Sans" w:eastAsiaTheme="majorEastAsia" w:hAnsi="Open Sans" w:cstheme="majorBidi"/>
      <w:iCs/>
      <w:color w:val="0D6CB9"/>
      <w:sz w:val="24"/>
    </w:rPr>
  </w:style>
  <w:style w:type="paragraph" w:customStyle="1" w:styleId="H5Body">
    <w:name w:val="H5 Body"/>
    <w:basedOn w:val="Normal"/>
    <w:qFormat/>
    <w:rsid w:val="00824478"/>
    <w:pPr>
      <w:spacing w:after="40" w:line="240" w:lineRule="auto"/>
      <w:ind w:left="720"/>
    </w:pPr>
    <w:rPr>
      <w:rFonts w:ascii="Calibri" w:hAnsi="Calibri"/>
    </w:rPr>
  </w:style>
  <w:style w:type="character" w:customStyle="1" w:styleId="Heading5Char">
    <w:name w:val="Heading 5 Char"/>
    <w:basedOn w:val="DefaultParagraphFont"/>
    <w:link w:val="Heading5"/>
    <w:uiPriority w:val="9"/>
    <w:rsid w:val="000318E0"/>
    <w:rPr>
      <w:rFonts w:ascii="Open Sans SemiBold" w:eastAsiaTheme="majorEastAsia" w:hAnsi="Open Sans SemiBold" w:cstheme="majorBidi"/>
      <w:sz w:val="20"/>
    </w:rPr>
  </w:style>
  <w:style w:type="paragraph" w:customStyle="1" w:styleId="Bullets">
    <w:name w:val="Bullets"/>
    <w:basedOn w:val="ListParagraph"/>
    <w:link w:val="BulletsChar"/>
    <w:qFormat/>
    <w:rsid w:val="00443AF5"/>
    <w:pPr>
      <w:spacing w:line="240" w:lineRule="auto"/>
      <w:ind w:left="1440" w:hanging="360"/>
      <w:contextualSpacing w:val="0"/>
    </w:pPr>
    <w:rPr>
      <w:rFonts w:eastAsia="Times New Roman"/>
      <w:color w:val="000000"/>
      <w:shd w:val="clear" w:color="auto" w:fill="FFFFFF"/>
    </w:rPr>
  </w:style>
  <w:style w:type="paragraph" w:customStyle="1" w:styleId="H5Bullets">
    <w:name w:val="H5 Bullets"/>
    <w:basedOn w:val="Bullets"/>
    <w:link w:val="H5BulletsChar"/>
    <w:qFormat/>
    <w:rsid w:val="00443AF5"/>
    <w:pPr>
      <w:numPr>
        <w:numId w:val="1"/>
      </w:numPr>
      <w:ind w:left="2160"/>
    </w:pPr>
  </w:style>
  <w:style w:type="character" w:customStyle="1" w:styleId="ListParagraphChar">
    <w:name w:val="List Paragraph Char"/>
    <w:basedOn w:val="DefaultParagraphFont"/>
    <w:link w:val="ListParagraph"/>
    <w:uiPriority w:val="34"/>
    <w:rsid w:val="003B0AFF"/>
  </w:style>
  <w:style w:type="character" w:customStyle="1" w:styleId="BulletsChar">
    <w:name w:val="Bullets Char"/>
    <w:basedOn w:val="ListParagraphChar"/>
    <w:link w:val="Bullets"/>
    <w:rsid w:val="00443AF5"/>
    <w:rPr>
      <w:rFonts w:eastAsia="Times New Roman"/>
      <w:color w:val="000000"/>
    </w:rPr>
  </w:style>
  <w:style w:type="paragraph" w:customStyle="1" w:styleId="H5BodyText">
    <w:name w:val="H5 Body Text"/>
    <w:basedOn w:val="Normal"/>
    <w:link w:val="H5BodyTextChar"/>
    <w:qFormat/>
    <w:rsid w:val="005F0311"/>
    <w:pPr>
      <w:spacing w:line="240" w:lineRule="auto"/>
      <w:ind w:left="1440"/>
    </w:pPr>
    <w:rPr>
      <w:rFonts w:eastAsia="Times New Roman"/>
      <w:color w:val="000000"/>
      <w:shd w:val="clear" w:color="auto" w:fill="FFFFFF"/>
    </w:rPr>
  </w:style>
  <w:style w:type="character" w:customStyle="1" w:styleId="H5BulletsChar">
    <w:name w:val="H5 Bullets Char"/>
    <w:basedOn w:val="BulletsChar"/>
    <w:link w:val="H5Bullets"/>
    <w:rsid w:val="00443AF5"/>
    <w:rPr>
      <w:rFonts w:eastAsia="Times New Roman"/>
      <w:color w:val="000000"/>
    </w:rPr>
  </w:style>
  <w:style w:type="paragraph" w:styleId="NoSpacing">
    <w:name w:val="No Spacing"/>
    <w:uiPriority w:val="1"/>
    <w:rsid w:val="00417611"/>
    <w:pPr>
      <w:spacing w:line="240" w:lineRule="auto"/>
    </w:pPr>
  </w:style>
  <w:style w:type="character" w:customStyle="1" w:styleId="H5BodyTextChar">
    <w:name w:val="H5 Body Text Char"/>
    <w:basedOn w:val="DefaultParagraphFont"/>
    <w:link w:val="H5BodyText"/>
    <w:rsid w:val="005F0311"/>
    <w:rPr>
      <w:rFonts w:ascii="Open Sans" w:eastAsia="Times New Roman" w:hAnsi="Open Sans" w:cs="Open Sans"/>
      <w:color w:val="000000"/>
    </w:rPr>
  </w:style>
  <w:style w:type="paragraph" w:customStyle="1" w:styleId="H4Body">
    <w:name w:val="H4 Body"/>
    <w:basedOn w:val="Normal"/>
    <w:link w:val="H4BodyChar"/>
    <w:qFormat/>
    <w:rsid w:val="005F0311"/>
    <w:pPr>
      <w:spacing w:line="240" w:lineRule="auto"/>
      <w:ind w:left="720"/>
    </w:pPr>
    <w:rPr>
      <w:rFonts w:eastAsia="Times New Roman"/>
      <w:color w:val="000000"/>
      <w:shd w:val="clear" w:color="auto" w:fill="FFFFFF"/>
    </w:rPr>
  </w:style>
  <w:style w:type="character" w:customStyle="1" w:styleId="H4BodyChar">
    <w:name w:val="H4 Body Char"/>
    <w:basedOn w:val="DefaultParagraphFont"/>
    <w:link w:val="H4Body"/>
    <w:rsid w:val="005F0311"/>
    <w:rPr>
      <w:rFonts w:ascii="Open Sans" w:eastAsia="Times New Roman" w:hAnsi="Open Sans" w:cs="Open Sans"/>
      <w:color w:val="000000"/>
    </w:rPr>
  </w:style>
  <w:style w:type="paragraph" w:styleId="BalloonText">
    <w:name w:val="Balloon Text"/>
    <w:basedOn w:val="Normal"/>
    <w:link w:val="BalloonTextChar"/>
    <w:uiPriority w:val="99"/>
    <w:semiHidden/>
    <w:unhideWhenUsed/>
    <w:rsid w:val="00400A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12"/>
    <w:rPr>
      <w:rFonts w:ascii="Segoe UI" w:hAnsi="Segoe UI" w:cs="Segoe UI"/>
      <w:sz w:val="18"/>
      <w:szCs w:val="18"/>
    </w:rPr>
  </w:style>
  <w:style w:type="character" w:customStyle="1" w:styleId="Heading6Char">
    <w:name w:val="Heading 6 Char"/>
    <w:basedOn w:val="DefaultParagraphFont"/>
    <w:link w:val="Heading6"/>
    <w:uiPriority w:val="9"/>
    <w:rsid w:val="00FC2F5B"/>
    <w:rPr>
      <w:rFonts w:ascii="Open Sans Light" w:eastAsiaTheme="majorEastAsia" w:hAnsi="Open Sans Light" w:cstheme="majorBidi"/>
      <w:color w:val="1F3763" w:themeColor="accent1" w:themeShade="7F"/>
      <w:sz w:val="20"/>
    </w:rPr>
  </w:style>
  <w:style w:type="table" w:styleId="PlainTable1">
    <w:name w:val="Plain Table 1"/>
    <w:basedOn w:val="TableNormal"/>
    <w:uiPriority w:val="41"/>
    <w:rsid w:val="0082447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440F0B"/>
    <w:rPr>
      <w:sz w:val="16"/>
      <w:szCs w:val="16"/>
    </w:rPr>
  </w:style>
  <w:style w:type="paragraph" w:styleId="CommentText">
    <w:name w:val="annotation text"/>
    <w:basedOn w:val="Normal"/>
    <w:link w:val="CommentTextChar"/>
    <w:uiPriority w:val="99"/>
    <w:unhideWhenUsed/>
    <w:rsid w:val="00440F0B"/>
    <w:pPr>
      <w:spacing w:line="240" w:lineRule="auto"/>
    </w:pPr>
    <w:rPr>
      <w:sz w:val="20"/>
      <w:szCs w:val="20"/>
    </w:rPr>
  </w:style>
  <w:style w:type="character" w:customStyle="1" w:styleId="CommentTextChar">
    <w:name w:val="Comment Text Char"/>
    <w:basedOn w:val="DefaultParagraphFont"/>
    <w:link w:val="CommentText"/>
    <w:uiPriority w:val="99"/>
    <w:rsid w:val="00440F0B"/>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440F0B"/>
    <w:rPr>
      <w:b/>
      <w:bCs/>
    </w:rPr>
  </w:style>
  <w:style w:type="character" w:customStyle="1" w:styleId="CommentSubjectChar">
    <w:name w:val="Comment Subject Char"/>
    <w:basedOn w:val="CommentTextChar"/>
    <w:link w:val="CommentSubject"/>
    <w:uiPriority w:val="99"/>
    <w:semiHidden/>
    <w:rsid w:val="00440F0B"/>
    <w:rPr>
      <w:rFonts w:ascii="Open Sans" w:hAnsi="Open Sans"/>
      <w:b/>
      <w:bCs/>
      <w:sz w:val="20"/>
      <w:szCs w:val="20"/>
    </w:rPr>
  </w:style>
  <w:style w:type="character" w:styleId="Hyperlink">
    <w:name w:val="Hyperlink"/>
    <w:basedOn w:val="DefaultParagraphFont"/>
    <w:uiPriority w:val="99"/>
    <w:unhideWhenUsed/>
    <w:rsid w:val="00BA10D4"/>
    <w:rPr>
      <w:color w:val="0563C1" w:themeColor="hyperlink"/>
      <w:u w:val="single"/>
    </w:rPr>
  </w:style>
  <w:style w:type="paragraph" w:styleId="NormalWeb">
    <w:name w:val="Normal (Web)"/>
    <w:basedOn w:val="Normal"/>
    <w:uiPriority w:val="99"/>
    <w:unhideWhenUsed/>
    <w:rsid w:val="00DA00D6"/>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apple-tab-span">
    <w:name w:val="apple-tab-span"/>
    <w:basedOn w:val="DefaultParagraphFont"/>
    <w:rsid w:val="00B41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L/LI4zmy34rltLrugGvQa3LMA==">CgMxLjAyDmguZnR0aTJzYWt3b2x4Mg5oLmZsbXoxM2Y5anZjZjIOaC40am9xcXZhdXVmcms4AHIhMS1HbVhuN1c3aTZHbWxiLUZFRWNoN2d4emYtc2pBYm10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435</Words>
  <Characters>2486</Characters>
  <Application>Microsoft Office Word</Application>
  <DocSecurity>0</DocSecurity>
  <Lines>20</Lines>
  <Paragraphs>5</Paragraphs>
  <ScaleCrop>false</ScaleCrop>
  <Company>Region One ESC</Company>
  <LinksUpToDate>false</LinksUpToDate>
  <CharactersWithSpaces>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Nonaxy De Los Santos</dc:creator>
  <cp:lastModifiedBy>Fernando Rosa</cp:lastModifiedBy>
  <cp:revision>2</cp:revision>
  <dcterms:created xsi:type="dcterms:W3CDTF">2025-05-23T15:56:00Z</dcterms:created>
  <dcterms:modified xsi:type="dcterms:W3CDTF">2025-05-23T15:56:00Z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0x0101008FCD011616DE6849AE43CBDBBD66949C</vt:lpwstr>
  </property>
  <property fmtid="{D5CDD505-2E9C-101B-9397-08002B2CF9AE}" pid="3" name="MediaServiceImageTags">
    <vt:lpwstr/>
  </property>
</Properties>
</file>